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78970" w14:textId="4370BA07" w:rsidR="002751D4" w:rsidRPr="0089618D" w:rsidRDefault="002751D4" w:rsidP="002751D4">
      <w:pPr>
        <w:tabs>
          <w:tab w:val="left" w:pos="1985"/>
          <w:tab w:val="left" w:pos="8364"/>
        </w:tabs>
        <w:spacing w:afterLines="50" w:after="120"/>
        <w:rPr>
          <w:rFonts w:hint="eastAsia"/>
          <w:highlight w:val="yellow"/>
        </w:rPr>
      </w:pPr>
      <w:bookmarkStart w:id="0" w:name="_Ref399006623"/>
      <w:bookmarkStart w:id="1" w:name="_Toc92513360"/>
      <w:r w:rsidRPr="0052511E">
        <w:rPr>
          <w:rFonts w:ascii="Arial" w:eastAsia="MS Mincho" w:hAnsi="Arial" w:cs="Arial"/>
          <w:b/>
          <w:sz w:val="24"/>
          <w:lang w:eastAsia="x-none"/>
        </w:rPr>
        <w:t>3GPP TSG-RAN WG2 Meeting #12</w:t>
      </w:r>
      <w:r w:rsidR="0089618D">
        <w:rPr>
          <w:rFonts w:ascii="Arial" w:eastAsia="MS Mincho" w:hAnsi="Arial" w:cs="Arial" w:hint="eastAsia"/>
          <w:b/>
          <w:sz w:val="24"/>
          <w:lang w:eastAsia="x-none"/>
        </w:rPr>
        <w:t>9</w:t>
      </w:r>
      <w:r w:rsidRPr="0052511E">
        <w:rPr>
          <w:rFonts w:ascii="Arial" w:eastAsia="MS Mincho" w:hAnsi="Arial" w:cs="Arial"/>
          <w:b/>
          <w:sz w:val="24"/>
          <w:lang w:eastAsia="x-none"/>
        </w:rPr>
        <w:tab/>
      </w:r>
      <w:r w:rsidR="00510498" w:rsidRPr="00510498">
        <w:rPr>
          <w:rFonts w:ascii="Arial" w:eastAsia="MS Mincho" w:hAnsi="Arial" w:cs="Arial" w:hint="eastAsia"/>
          <w:b/>
          <w:sz w:val="24"/>
          <w:lang w:eastAsia="x-none"/>
        </w:rPr>
        <w:t>R2-250048</w:t>
      </w:r>
      <w:r w:rsidR="00510498">
        <w:rPr>
          <w:rFonts w:ascii="Arial" w:eastAsia="MS Mincho" w:hAnsi="Arial" w:cs="Arial" w:hint="eastAsia"/>
          <w:b/>
          <w:sz w:val="24"/>
          <w:lang w:eastAsia="x-none"/>
        </w:rPr>
        <w:t>1</w:t>
      </w:r>
    </w:p>
    <w:p w14:paraId="0A86FA0D" w14:textId="77777777" w:rsidR="00A42D9A" w:rsidRPr="00BE5DA8" w:rsidRDefault="00A42D9A" w:rsidP="00A42D9A">
      <w:pPr>
        <w:tabs>
          <w:tab w:val="left" w:pos="1701"/>
          <w:tab w:val="right" w:pos="9923"/>
        </w:tabs>
        <w:spacing w:before="120"/>
        <w:jc w:val="left"/>
        <w:rPr>
          <w:rFonts w:ascii="Arial" w:eastAsia="MS Mincho" w:hAnsi="Arial" w:cs="Times New Roman"/>
          <w:b/>
          <w:kern w:val="0"/>
          <w:sz w:val="24"/>
          <w:szCs w:val="24"/>
          <w:lang w:eastAsia="x-none"/>
        </w:rPr>
      </w:pPr>
      <w:r w:rsidRPr="00BE5DA8">
        <w:rPr>
          <w:rFonts w:ascii="Arial" w:eastAsia="MS Mincho" w:hAnsi="Arial" w:cs="Times New Roman"/>
          <w:b/>
          <w:kern w:val="0"/>
          <w:sz w:val="24"/>
          <w:szCs w:val="24"/>
          <w:lang w:eastAsia="x-none"/>
        </w:rPr>
        <w:t>Athens, Greece, Feb. 17</w:t>
      </w:r>
      <w:r w:rsidRPr="00BE5DA8">
        <w:rPr>
          <w:rFonts w:ascii="Arial" w:eastAsia="MS Mincho" w:hAnsi="Arial" w:cs="Times New Roman"/>
          <w:b/>
          <w:kern w:val="0"/>
          <w:sz w:val="24"/>
          <w:szCs w:val="24"/>
          <w:vertAlign w:val="superscript"/>
          <w:lang w:eastAsia="x-none"/>
        </w:rPr>
        <w:t>th</w:t>
      </w:r>
      <w:r w:rsidRPr="00BE5DA8">
        <w:rPr>
          <w:rFonts w:ascii="Arial" w:eastAsia="MS Mincho" w:hAnsi="Arial" w:cs="Times New Roman"/>
          <w:b/>
          <w:kern w:val="0"/>
          <w:sz w:val="24"/>
          <w:szCs w:val="24"/>
          <w:lang w:eastAsia="x-none"/>
        </w:rPr>
        <w:t xml:space="preserve"> – 21</w:t>
      </w:r>
      <w:r w:rsidRPr="00BE5DA8">
        <w:rPr>
          <w:rFonts w:ascii="Arial" w:eastAsia="MS Mincho" w:hAnsi="Arial" w:cs="Times New Roman"/>
          <w:b/>
          <w:kern w:val="0"/>
          <w:sz w:val="24"/>
          <w:szCs w:val="24"/>
          <w:vertAlign w:val="superscript"/>
          <w:lang w:eastAsia="x-none"/>
        </w:rPr>
        <w:t>st</w:t>
      </w:r>
      <w:r w:rsidRPr="00BE5DA8">
        <w:rPr>
          <w:rFonts w:ascii="Arial" w:eastAsia="MS Mincho" w:hAnsi="Arial" w:cs="Times New Roman"/>
          <w:b/>
          <w:kern w:val="0"/>
          <w:sz w:val="24"/>
          <w:szCs w:val="24"/>
          <w:lang w:eastAsia="x-none"/>
        </w:rPr>
        <w:t>, 2025</w:t>
      </w:r>
    </w:p>
    <w:p w14:paraId="6EACB26F" w14:textId="77777777" w:rsidR="00DD3A8F" w:rsidRPr="00A42D9A" w:rsidRDefault="00DD3A8F" w:rsidP="009C32FB">
      <w:pPr>
        <w:tabs>
          <w:tab w:val="left" w:pos="1985"/>
          <w:tab w:val="left" w:pos="8364"/>
        </w:tabs>
        <w:spacing w:afterLines="50" w:after="120"/>
        <w:rPr>
          <w:rFonts w:ascii="Arial" w:eastAsia="宋体" w:hAnsi="Arial" w:cs="Arial"/>
          <w:b/>
          <w:noProof/>
          <w:sz w:val="24"/>
          <w:szCs w:val="24"/>
        </w:rPr>
      </w:pPr>
    </w:p>
    <w:p w14:paraId="5579A4EB" w14:textId="12601D19" w:rsidR="00006E7C" w:rsidRPr="00674BCC"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8.7.5</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77CE4E2E"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RLC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1D87B078" w14:textId="0F1614F5" w:rsidR="007541E8" w:rsidRDefault="00145E15" w:rsidP="007541E8">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7467E7" w:rsidRPr="7B6D0F6E">
        <w:rPr>
          <w:rFonts w:ascii="Arial" w:eastAsia="宋体" w:hAnsi="Arial" w:cs="Arial"/>
          <w:sz w:val="20"/>
          <w:szCs w:val="20"/>
        </w:rPr>
        <w:t xml:space="preserve">RLC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xml:space="preserve">, </w:t>
      </w:r>
      <w:r w:rsidR="007541E8">
        <w:rPr>
          <w:rFonts w:ascii="Arial" w:eastAsia="宋体" w:hAnsi="Arial" w:cs="Arial" w:hint="eastAsia"/>
          <w:sz w:val="20"/>
          <w:szCs w:val="20"/>
        </w:rPr>
        <w:t>there are following agreements in RAN2#12</w:t>
      </w:r>
      <w:r w:rsidR="0089618D">
        <w:rPr>
          <w:rFonts w:ascii="Arial" w:eastAsia="宋体" w:hAnsi="Arial" w:cs="Arial" w:hint="eastAsia"/>
          <w:sz w:val="20"/>
          <w:szCs w:val="20"/>
        </w:rPr>
        <w:t>8</w:t>
      </w:r>
      <w:r w:rsidR="007541E8">
        <w:rPr>
          <w:rFonts w:ascii="Arial" w:eastAsia="宋体" w:hAnsi="Arial" w:cs="Arial" w:hint="eastAsia"/>
          <w:sz w:val="20"/>
          <w:szCs w:val="20"/>
        </w:rPr>
        <w:t xml:space="preserve"> meeting [1]</w:t>
      </w:r>
      <w:r w:rsidR="00CC0E4B">
        <w:rPr>
          <w:rFonts w:ascii="Arial" w:eastAsia="宋体" w:hAnsi="Arial" w:cs="Arial" w:hint="eastAsia"/>
          <w:sz w:val="20"/>
          <w:szCs w:val="20"/>
        </w:rPr>
        <w:t xml:space="preserve"> for avoiding unnecessary retransmissions</w:t>
      </w:r>
      <w:r w:rsidR="007541E8">
        <w:rPr>
          <w:rFonts w:ascii="Arial" w:eastAsia="宋体" w:hAnsi="Arial" w:cs="Arial" w:hint="eastAsia"/>
          <w:sz w:val="20"/>
          <w:szCs w:val="20"/>
        </w:rPr>
        <w:t xml:space="preserve">: </w:t>
      </w:r>
    </w:p>
    <w:tbl>
      <w:tblPr>
        <w:tblStyle w:val="afb"/>
        <w:tblW w:w="0" w:type="auto"/>
        <w:tblInd w:w="1271" w:type="dxa"/>
        <w:tblLook w:val="04A0" w:firstRow="1" w:lastRow="0" w:firstColumn="1" w:lastColumn="0" w:noHBand="0" w:noVBand="1"/>
      </w:tblPr>
      <w:tblGrid>
        <w:gridCol w:w="8472"/>
      </w:tblGrid>
      <w:tr w:rsidR="007541E8" w14:paraId="04B257CC" w14:textId="77777777">
        <w:tc>
          <w:tcPr>
            <w:tcW w:w="8472" w:type="dxa"/>
          </w:tcPr>
          <w:p w14:paraId="16C7627C" w14:textId="77777777" w:rsidR="0089618D" w:rsidRPr="0089618D" w:rsidRDefault="0089618D" w:rsidP="0089618D">
            <w:pPr>
              <w:widowControl/>
              <w:tabs>
                <w:tab w:val="left" w:pos="1622"/>
              </w:tabs>
              <w:jc w:val="left"/>
              <w:rPr>
                <w:rFonts w:ascii="Arial" w:eastAsia="MS Mincho" w:hAnsi="Arial" w:cs="Times New Roman"/>
                <w:b/>
                <w:kern w:val="0"/>
                <w:sz w:val="20"/>
                <w:szCs w:val="24"/>
                <w:lang w:val="en-GB" w:eastAsia="en-GB"/>
              </w:rPr>
            </w:pPr>
            <w:bookmarkStart w:id="5" w:name="_Hlk187763749"/>
            <w:r w:rsidRPr="0089618D">
              <w:rPr>
                <w:rFonts w:ascii="Arial" w:eastAsia="MS Mincho" w:hAnsi="Arial" w:cs="Times New Roman"/>
                <w:b/>
                <w:bCs/>
                <w:kern w:val="0"/>
                <w:sz w:val="20"/>
                <w:szCs w:val="24"/>
                <w:lang w:val="en-GB" w:eastAsia="en-GB"/>
              </w:rPr>
              <w:t>Agreements on u</w:t>
            </w:r>
            <w:r w:rsidRPr="0089618D">
              <w:rPr>
                <w:rFonts w:ascii="Arial" w:eastAsia="MS Mincho" w:hAnsi="Arial" w:cs="Times New Roman"/>
                <w:b/>
                <w:kern w:val="0"/>
                <w:sz w:val="20"/>
                <w:szCs w:val="24"/>
                <w:lang w:val="en-GB" w:eastAsia="en-GB"/>
              </w:rPr>
              <w:t>nnecessary RLC retransmissions avoidance</w:t>
            </w:r>
          </w:p>
          <w:p w14:paraId="7A19DDE0" w14:textId="77777777" w:rsidR="0089618D" w:rsidRPr="0089618D" w:rsidRDefault="0089618D" w:rsidP="0089618D">
            <w:pPr>
              <w:widowControl/>
              <w:numPr>
                <w:ilvl w:val="0"/>
                <w:numId w:val="9"/>
              </w:numPr>
              <w:tabs>
                <w:tab w:val="left" w:pos="1622"/>
              </w:tabs>
              <w:spacing w:before="40"/>
              <w:jc w:val="left"/>
              <w:rPr>
                <w:rFonts w:ascii="Arial" w:eastAsia="MS Mincho" w:hAnsi="Arial" w:cs="Times New Roman"/>
                <w:kern w:val="0"/>
                <w:sz w:val="20"/>
                <w:szCs w:val="24"/>
                <w:lang w:val="en-GB" w:eastAsia="en-GB"/>
              </w:rPr>
            </w:pPr>
            <w:r w:rsidRPr="0089618D">
              <w:rPr>
                <w:rFonts w:ascii="Arial" w:eastAsia="MS Mincho" w:hAnsi="Arial" w:cs="Times New Roman"/>
                <w:kern w:val="0"/>
                <w:sz w:val="20"/>
                <w:szCs w:val="24"/>
                <w:lang w:val="en-GB" w:eastAsia="en-GB"/>
              </w:rPr>
              <w:t>There is no clear understanding on how the indication would look like or what problem it would solve that cannot be solved by the local timer</w:t>
            </w:r>
          </w:p>
          <w:p w14:paraId="0995D27E" w14:textId="77777777" w:rsidR="007541E8" w:rsidRDefault="0089618D" w:rsidP="0089618D">
            <w:pPr>
              <w:widowControl/>
              <w:numPr>
                <w:ilvl w:val="0"/>
                <w:numId w:val="9"/>
              </w:numPr>
              <w:tabs>
                <w:tab w:val="left" w:pos="1622"/>
              </w:tabs>
              <w:spacing w:before="40"/>
              <w:jc w:val="left"/>
              <w:rPr>
                <w:rFonts w:ascii="Arial" w:eastAsia="等线" w:hAnsi="Arial" w:cs="Times New Roman"/>
                <w:kern w:val="0"/>
                <w:sz w:val="20"/>
                <w:szCs w:val="24"/>
                <w:lang w:val="en-GB"/>
              </w:rPr>
            </w:pPr>
            <w:r w:rsidRPr="0089618D">
              <w:rPr>
                <w:rFonts w:ascii="Arial" w:eastAsia="MS Mincho" w:hAnsi="Arial" w:cs="Times New Roman"/>
                <w:kern w:val="0"/>
                <w:sz w:val="20"/>
                <w:szCs w:val="24"/>
                <w:lang w:val="en-GB" w:eastAsia="en-GB"/>
              </w:rPr>
              <w:t>Unless critical issue is identified, no Tx to Rx indication will be introduced</w:t>
            </w:r>
          </w:p>
          <w:p w14:paraId="177F66E3" w14:textId="77777777" w:rsidR="0089618D" w:rsidRPr="0089618D" w:rsidRDefault="0089618D" w:rsidP="0089618D">
            <w:pPr>
              <w:pStyle w:val="Agreement"/>
              <w:widowControl/>
              <w:tabs>
                <w:tab w:val="num" w:pos="1619"/>
              </w:tabs>
              <w:spacing w:before="60"/>
              <w:ind w:left="360" w:hanging="360"/>
              <w:jc w:val="left"/>
              <w:rPr>
                <w:rFonts w:ascii="Arial" w:hAnsi="Arial" w:cs="Arial"/>
                <w:sz w:val="20"/>
                <w:szCs w:val="21"/>
              </w:rPr>
            </w:pPr>
            <w:r w:rsidRPr="0089618D">
              <w:rPr>
                <w:rFonts w:ascii="Arial" w:hAnsi="Arial" w:cs="Arial"/>
                <w:sz w:val="20"/>
                <w:szCs w:val="21"/>
              </w:rPr>
              <w:t xml:space="preserve">Special handling to avoid PDCP control PDU discard is not needed. </w:t>
            </w:r>
          </w:p>
          <w:p w14:paraId="0D9AE078" w14:textId="77777777" w:rsidR="0089618D" w:rsidRPr="0089618D" w:rsidRDefault="0089618D" w:rsidP="0089618D">
            <w:pPr>
              <w:pStyle w:val="Agreement"/>
              <w:widowControl/>
              <w:tabs>
                <w:tab w:val="num" w:pos="1619"/>
              </w:tabs>
              <w:spacing w:before="60"/>
              <w:ind w:left="360" w:hanging="360"/>
              <w:jc w:val="left"/>
              <w:rPr>
                <w:rFonts w:ascii="Arial" w:hAnsi="Arial" w:cs="Arial"/>
                <w:sz w:val="20"/>
                <w:szCs w:val="21"/>
              </w:rPr>
            </w:pPr>
            <w:r w:rsidRPr="0089618D">
              <w:rPr>
                <w:rFonts w:ascii="Arial" w:hAnsi="Arial" w:cs="Arial"/>
                <w:sz w:val="20"/>
                <w:szCs w:val="21"/>
              </w:rPr>
              <w:t xml:space="preserve">A new RLC timer at the Rx is introduced to determine obsolete RLC SDUs. The timer starts when the gap is detected at RLC layer. </w:t>
            </w:r>
          </w:p>
          <w:p w14:paraId="5AA4F0AF" w14:textId="6A6D05F7" w:rsidR="0089618D" w:rsidRPr="0089618D" w:rsidRDefault="0089618D" w:rsidP="0089618D">
            <w:pPr>
              <w:pStyle w:val="Agreement"/>
              <w:widowControl/>
              <w:tabs>
                <w:tab w:val="num" w:pos="1619"/>
              </w:tabs>
              <w:spacing w:before="60"/>
              <w:ind w:left="360" w:hanging="360"/>
              <w:jc w:val="left"/>
              <w:rPr>
                <w:rFonts w:ascii="Arial" w:eastAsia="等线" w:hAnsi="Arial" w:cs="Arial"/>
                <w:sz w:val="20"/>
                <w:szCs w:val="20"/>
              </w:rPr>
            </w:pPr>
            <w:r w:rsidRPr="0089618D">
              <w:rPr>
                <w:rFonts w:ascii="Arial" w:hAnsi="Arial" w:cs="Arial"/>
                <w:sz w:val="20"/>
                <w:szCs w:val="21"/>
              </w:rPr>
              <w:t>The abandoned RLC SDUs determined by a new RLC timer are positively acknowledged in the STATUS report.</w:t>
            </w:r>
            <w:r>
              <w:rPr>
                <w:rFonts w:ascii="Arial" w:eastAsia="等线" w:hAnsi="Arial" w:cs="Arial" w:hint="eastAsia"/>
                <w:sz w:val="20"/>
                <w:szCs w:val="21"/>
              </w:rPr>
              <w:t xml:space="preserve"> </w:t>
            </w:r>
          </w:p>
        </w:tc>
      </w:tr>
    </w:tbl>
    <w:bookmarkEnd w:id="5"/>
    <w:p w14:paraId="4706F7F3" w14:textId="51279703" w:rsidR="0089618D" w:rsidRDefault="0089618D" w:rsidP="7B6D0F6E">
      <w:pPr>
        <w:spacing w:beforeLines="50" w:before="120" w:afterLines="50" w:after="120"/>
        <w:rPr>
          <w:rFonts w:ascii="Arial" w:eastAsia="宋体" w:hAnsi="Arial" w:cs="Arial"/>
          <w:sz w:val="20"/>
          <w:szCs w:val="20"/>
        </w:rPr>
      </w:pPr>
      <w:r>
        <w:rPr>
          <w:rFonts w:ascii="Arial" w:eastAsia="宋体" w:hAnsi="Arial" w:cs="Arial" w:hint="eastAsia"/>
          <w:sz w:val="20"/>
          <w:szCs w:val="20"/>
        </w:rPr>
        <w:t>For ensuring timely RLC retransmissions, there is following agreement:</w:t>
      </w:r>
    </w:p>
    <w:tbl>
      <w:tblPr>
        <w:tblStyle w:val="afb"/>
        <w:tblW w:w="0" w:type="auto"/>
        <w:tblInd w:w="1271" w:type="dxa"/>
        <w:tblLook w:val="04A0" w:firstRow="1" w:lastRow="0" w:firstColumn="1" w:lastColumn="0" w:noHBand="0" w:noVBand="1"/>
      </w:tblPr>
      <w:tblGrid>
        <w:gridCol w:w="8472"/>
      </w:tblGrid>
      <w:tr w:rsidR="0089618D" w14:paraId="17F032E7" w14:textId="77777777">
        <w:tc>
          <w:tcPr>
            <w:tcW w:w="8472" w:type="dxa"/>
          </w:tcPr>
          <w:p w14:paraId="13E01E1E" w14:textId="4606FE56" w:rsidR="0089618D" w:rsidRPr="0089618D" w:rsidRDefault="0089618D" w:rsidP="0089618D">
            <w:pPr>
              <w:pStyle w:val="Agreement"/>
              <w:widowControl/>
              <w:tabs>
                <w:tab w:val="num" w:pos="1619"/>
              </w:tabs>
              <w:spacing w:before="60" w:after="120"/>
              <w:ind w:left="360" w:hanging="360"/>
              <w:jc w:val="left"/>
              <w:rPr>
                <w:rFonts w:ascii="Arial" w:eastAsia="等线" w:hAnsi="Arial" w:cs="Arial"/>
                <w:sz w:val="20"/>
                <w:szCs w:val="20"/>
              </w:rPr>
            </w:pPr>
            <w:r w:rsidRPr="0089618D">
              <w:rPr>
                <w:rFonts w:ascii="Arial" w:hAnsi="Arial" w:cs="Arial"/>
                <w:sz w:val="20"/>
                <w:szCs w:val="21"/>
              </w:rPr>
              <w:t xml:space="preserve">Timely RLC retransmission solution covers both autonomous retransmission and polling </w:t>
            </w:r>
            <w:proofErr w:type="gramStart"/>
            <w:r w:rsidRPr="0089618D">
              <w:rPr>
                <w:rFonts w:ascii="Arial" w:hAnsi="Arial" w:cs="Arial"/>
                <w:sz w:val="20"/>
                <w:szCs w:val="21"/>
              </w:rPr>
              <w:t>enhancement</w:t>
            </w:r>
            <w:proofErr w:type="gramEnd"/>
            <w:r w:rsidRPr="0089618D">
              <w:rPr>
                <w:rFonts w:ascii="Arial" w:hAnsi="Arial" w:cs="Arial"/>
                <w:sz w:val="20"/>
                <w:szCs w:val="21"/>
              </w:rPr>
              <w:t xml:space="preserve"> and NW can configure either or both of them.</w:t>
            </w:r>
          </w:p>
        </w:tc>
      </w:tr>
    </w:tbl>
    <w:p w14:paraId="317610DA" w14:textId="00638736"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w:t>
      </w:r>
      <w:r w:rsidR="0089618D">
        <w:rPr>
          <w:rFonts w:ascii="Arial" w:eastAsia="宋体" w:hAnsi="Arial" w:cs="Arial" w:hint="eastAsia"/>
          <w:sz w:val="20"/>
          <w:szCs w:val="20"/>
        </w:rPr>
        <w:t xml:space="preserve"> details </w:t>
      </w:r>
      <w:proofErr w:type="gramStart"/>
      <w:r w:rsidR="0089618D">
        <w:rPr>
          <w:rFonts w:ascii="Arial" w:eastAsia="宋体" w:hAnsi="Arial" w:cs="Arial" w:hint="eastAsia"/>
          <w:sz w:val="20"/>
          <w:szCs w:val="20"/>
        </w:rPr>
        <w:t>on</w:t>
      </w:r>
      <w:proofErr w:type="gramEnd"/>
      <w:r w:rsidR="00E95EFC">
        <w:rPr>
          <w:rFonts w:ascii="Arial" w:eastAsia="宋体" w:hAnsi="Arial" w:cs="Arial" w:hint="eastAsia"/>
          <w:sz w:val="20"/>
          <w:szCs w:val="20"/>
        </w:rPr>
        <w:t xml:space="preserve"> timely RLC retransmissions and a</w:t>
      </w:r>
      <w:r w:rsidR="00E95EFC" w:rsidRPr="00145E15">
        <w:rPr>
          <w:rFonts w:ascii="Arial" w:eastAsia="宋体" w:hAnsi="Arial" w:cs="Arial" w:hint="eastAsia"/>
          <w:sz w:val="20"/>
          <w:szCs w:val="20"/>
        </w:rPr>
        <w:t>void</w:t>
      </w:r>
      <w:r w:rsidR="0089618D">
        <w:rPr>
          <w:rFonts w:ascii="Arial" w:eastAsia="宋体" w:hAnsi="Arial" w:cs="Arial" w:hint="eastAsia"/>
          <w:sz w:val="20"/>
          <w:szCs w:val="20"/>
        </w:rPr>
        <w:t>ance of</w:t>
      </w:r>
      <w:r w:rsidR="00E95EFC" w:rsidRPr="00145E15">
        <w:rPr>
          <w:rFonts w:ascii="Arial" w:eastAsia="宋体" w:hAnsi="Arial" w:cs="Arial" w:hint="eastAsia"/>
          <w:sz w:val="20"/>
          <w:szCs w:val="20"/>
        </w:rPr>
        <w:t xml:space="preserve"> unnecessary </w:t>
      </w:r>
      <w:r w:rsidR="00DB7904">
        <w:rPr>
          <w:rFonts w:ascii="Arial" w:eastAsia="宋体" w:hAnsi="Arial" w:cs="Arial" w:hint="eastAsia"/>
          <w:sz w:val="20"/>
          <w:szCs w:val="20"/>
        </w:rPr>
        <w:t xml:space="preserve">RLC </w:t>
      </w:r>
      <w:r w:rsidR="00E95EFC" w:rsidRPr="00145E15">
        <w:rPr>
          <w:rFonts w:ascii="Arial" w:eastAsia="宋体" w:hAnsi="Arial" w:cs="Arial" w:hint="eastAsia"/>
          <w:sz w:val="20"/>
          <w:szCs w:val="20"/>
        </w:rPr>
        <w:t>retransmissions</w:t>
      </w:r>
      <w:r w:rsidR="000D0E7A">
        <w:rPr>
          <w:rFonts w:ascii="Arial" w:eastAsia="宋体" w:hAnsi="Arial" w:cs="Arial" w:hint="eastAsia"/>
          <w:sz w:val="20"/>
          <w:szCs w:val="20"/>
        </w:rPr>
        <w:t xml:space="preserve"> for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5DCC8A81" w14:textId="60D4CDCE" w:rsidR="00957E1D" w:rsidRPr="00957E1D" w:rsidRDefault="0029053C" w:rsidP="0029053C">
      <w:pPr>
        <w:pStyle w:val="2"/>
      </w:pPr>
      <w:r>
        <w:rPr>
          <w:rFonts w:hint="eastAsia"/>
        </w:rPr>
        <w:t xml:space="preserve"> </w:t>
      </w:r>
      <w:r w:rsidR="00256870">
        <w:rPr>
          <w:rFonts w:hint="eastAsia"/>
        </w:rPr>
        <w:t>E</w:t>
      </w:r>
      <w:r w:rsidR="000D0E7A" w:rsidRPr="000D0E7A">
        <w:t>nsur</w:t>
      </w:r>
      <w:r w:rsidR="002A7F4D">
        <w:rPr>
          <w:rFonts w:hint="eastAsia"/>
        </w:rPr>
        <w:t>ing</w:t>
      </w:r>
      <w:r w:rsidR="000D0E7A" w:rsidRPr="000D0E7A">
        <w:t xml:space="preserve"> timely RLC retransmission(s) for XR</w:t>
      </w:r>
    </w:p>
    <w:p w14:paraId="004BCCF4" w14:textId="1C08F826" w:rsidR="00432A97" w:rsidRPr="001F6762" w:rsidRDefault="00432A97" w:rsidP="00CC0E4B">
      <w:pPr>
        <w:spacing w:afterLines="50" w:after="120"/>
        <w:rPr>
          <w:rFonts w:ascii="Arial" w:eastAsia="等线" w:hAnsi="Arial" w:cs="Arial"/>
          <w:sz w:val="20"/>
          <w:szCs w:val="21"/>
        </w:rPr>
      </w:pPr>
      <w:r>
        <w:rPr>
          <w:rFonts w:ascii="Arial" w:eastAsia="等线" w:hAnsi="Arial" w:cs="Arial"/>
          <w:sz w:val="20"/>
          <w:szCs w:val="21"/>
          <w:lang w:val="en-GB"/>
        </w:rPr>
        <w:t>A</w:t>
      </w:r>
      <w:r>
        <w:rPr>
          <w:rFonts w:ascii="Arial" w:eastAsia="等线" w:hAnsi="Arial" w:cs="Arial" w:hint="eastAsia"/>
          <w:sz w:val="20"/>
          <w:szCs w:val="21"/>
          <w:lang w:val="en-GB"/>
        </w:rPr>
        <w:t xml:space="preserve">s agreed by RAN2, </w:t>
      </w:r>
      <w:r w:rsidR="0089618D">
        <w:rPr>
          <w:rFonts w:ascii="Arial" w:eastAsia="等线" w:hAnsi="Arial" w:cs="Arial" w:hint="eastAsia"/>
          <w:sz w:val="20"/>
          <w:szCs w:val="21"/>
          <w:lang w:val="en-GB"/>
        </w:rPr>
        <w:t>both</w:t>
      </w:r>
      <w:r w:rsidR="0089618D" w:rsidRPr="00CC0E4B">
        <w:rPr>
          <w:rFonts w:ascii="Arial" w:eastAsia="MS Mincho" w:hAnsi="Arial" w:cs="Times New Roman"/>
          <w:kern w:val="0"/>
          <w:sz w:val="20"/>
          <w:szCs w:val="24"/>
          <w:lang w:eastAsia="en-GB"/>
        </w:rPr>
        <w:t xml:space="preserve"> </w:t>
      </w:r>
      <w:r w:rsidR="001F6762" w:rsidRPr="00CC0E4B">
        <w:rPr>
          <w:rFonts w:ascii="Arial" w:eastAsia="MS Mincho" w:hAnsi="Arial" w:cs="Times New Roman"/>
          <w:kern w:val="0"/>
          <w:sz w:val="20"/>
          <w:szCs w:val="24"/>
          <w:lang w:eastAsia="en-GB"/>
        </w:rPr>
        <w:t>autonomous retransmission and polling enhancements</w:t>
      </w:r>
      <w:r w:rsidR="0089618D">
        <w:rPr>
          <w:rFonts w:ascii="Arial" w:eastAsia="等线" w:hAnsi="Arial" w:cs="Times New Roman" w:hint="eastAsia"/>
          <w:kern w:val="0"/>
          <w:sz w:val="20"/>
          <w:szCs w:val="24"/>
        </w:rPr>
        <w:t xml:space="preserve"> can be used to ensure timely RLC retransmission</w:t>
      </w:r>
      <w:r w:rsidR="001F6762">
        <w:rPr>
          <w:rFonts w:ascii="Arial" w:eastAsia="等线" w:hAnsi="Arial" w:cs="Times New Roman" w:hint="eastAsia"/>
          <w:kern w:val="0"/>
          <w:sz w:val="20"/>
          <w:szCs w:val="24"/>
        </w:rPr>
        <w:t xml:space="preserve">. </w:t>
      </w:r>
    </w:p>
    <w:p w14:paraId="51918613" w14:textId="27DDE298" w:rsidR="00C642F2" w:rsidRDefault="0089618D"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In a</w:t>
      </w:r>
      <w:r w:rsidR="00432A97">
        <w:rPr>
          <w:rFonts w:ascii="Arial" w:eastAsia="等线" w:hAnsi="Arial" w:cs="Arial" w:hint="eastAsia"/>
          <w:sz w:val="20"/>
          <w:szCs w:val="21"/>
          <w:lang w:val="en-GB"/>
        </w:rPr>
        <w:t>utonomous retransmission</w:t>
      </w:r>
      <w:r>
        <w:rPr>
          <w:rFonts w:ascii="Arial" w:eastAsia="等线" w:hAnsi="Arial" w:cs="Arial" w:hint="eastAsia"/>
          <w:sz w:val="20"/>
          <w:szCs w:val="21"/>
          <w:lang w:val="en-GB"/>
        </w:rPr>
        <w:t>,</w:t>
      </w:r>
      <w:r w:rsidR="00432A97">
        <w:rPr>
          <w:rFonts w:ascii="Arial" w:eastAsia="等线" w:hAnsi="Arial" w:cs="Arial" w:hint="eastAsia"/>
          <w:sz w:val="20"/>
          <w:szCs w:val="21"/>
          <w:lang w:val="en-GB"/>
        </w:rPr>
        <w:t xml:space="preserve"> </w:t>
      </w:r>
      <w:r>
        <w:rPr>
          <w:rFonts w:ascii="Arial" w:eastAsia="等线" w:hAnsi="Arial" w:cs="Arial" w:hint="eastAsia"/>
          <w:sz w:val="20"/>
          <w:szCs w:val="21"/>
          <w:lang w:val="en-GB"/>
        </w:rPr>
        <w:t xml:space="preserve">the RLC Tx side can perform RLC retransmissions in the </w:t>
      </w:r>
      <w:r w:rsidRPr="002457A7">
        <w:rPr>
          <w:rFonts w:ascii="Arial" w:eastAsia="等线" w:hAnsi="Arial" w:cs="Arial" w:hint="eastAsia"/>
          <w:sz w:val="20"/>
          <w:szCs w:val="21"/>
          <w:lang w:val="en-GB"/>
        </w:rPr>
        <w:t xml:space="preserve">consecutive </w:t>
      </w:r>
      <w:r>
        <w:rPr>
          <w:rFonts w:ascii="Arial" w:eastAsia="等线" w:hAnsi="Arial" w:cs="Arial" w:hint="eastAsia"/>
          <w:sz w:val="20"/>
          <w:szCs w:val="21"/>
          <w:lang w:val="en-GB"/>
        </w:rPr>
        <w:t>transmission occasions without waiting for the status reports from the RLC Rx side, so the packet delay can be reduced and</w:t>
      </w:r>
      <w:r w:rsidDel="0089618D">
        <w:rPr>
          <w:rFonts w:ascii="Arial" w:eastAsia="等线" w:hAnsi="Arial" w:cs="Arial" w:hint="eastAsia"/>
          <w:sz w:val="20"/>
          <w:szCs w:val="21"/>
          <w:lang w:val="en-GB"/>
        </w:rPr>
        <w:t xml:space="preserve"> </w:t>
      </w:r>
      <w:bookmarkStart w:id="10" w:name="OLE_LINK2"/>
      <w:r w:rsidR="00432A97">
        <w:rPr>
          <w:rFonts w:ascii="Arial" w:eastAsia="等线" w:hAnsi="Arial" w:cs="Arial" w:hint="eastAsia"/>
          <w:sz w:val="20"/>
          <w:szCs w:val="21"/>
          <w:lang w:val="en-GB"/>
        </w:rPr>
        <w:t>high reliability</w:t>
      </w:r>
      <w:bookmarkEnd w:id="10"/>
      <w:r w:rsidR="00432A97">
        <w:rPr>
          <w:rFonts w:ascii="Arial" w:eastAsia="等线" w:hAnsi="Arial" w:cs="Arial" w:hint="eastAsia"/>
          <w:sz w:val="20"/>
          <w:szCs w:val="21"/>
          <w:lang w:val="en-GB"/>
        </w:rPr>
        <w:t xml:space="preserve"> for XR traffics in </w:t>
      </w:r>
      <w:r w:rsidR="001F6762">
        <w:rPr>
          <w:rFonts w:ascii="Arial" w:eastAsia="等线" w:hAnsi="Arial" w:cs="Arial" w:hint="eastAsia"/>
          <w:sz w:val="20"/>
          <w:szCs w:val="21"/>
          <w:lang w:val="en-GB"/>
        </w:rPr>
        <w:t>case of</w:t>
      </w:r>
      <w:r w:rsidR="00432A97">
        <w:rPr>
          <w:rFonts w:ascii="Arial" w:eastAsia="等线" w:hAnsi="Arial" w:cs="Arial" w:hint="eastAsia"/>
          <w:sz w:val="20"/>
          <w:szCs w:val="21"/>
          <w:lang w:val="en-GB"/>
        </w:rPr>
        <w:t xml:space="preserve"> small PDB</w:t>
      </w:r>
      <w:r>
        <w:rPr>
          <w:rFonts w:ascii="Arial" w:eastAsia="等线" w:hAnsi="Arial" w:cs="Arial" w:hint="eastAsia"/>
          <w:sz w:val="20"/>
          <w:szCs w:val="21"/>
          <w:lang w:val="en-GB"/>
        </w:rPr>
        <w:t xml:space="preserve"> can be achieved</w:t>
      </w:r>
      <w:r w:rsidR="00432A97">
        <w:rPr>
          <w:rFonts w:ascii="Arial" w:eastAsia="等线" w:hAnsi="Arial" w:cs="Arial" w:hint="eastAsia"/>
          <w:sz w:val="20"/>
          <w:szCs w:val="21"/>
          <w:lang w:val="en-GB"/>
        </w:rPr>
        <w:t xml:space="preserve">. </w:t>
      </w:r>
      <w:proofErr w:type="gramStart"/>
      <w:r>
        <w:rPr>
          <w:rFonts w:ascii="Arial" w:eastAsia="等线" w:hAnsi="Arial" w:cs="Arial" w:hint="eastAsia"/>
          <w:sz w:val="20"/>
          <w:szCs w:val="21"/>
          <w:lang w:val="en-GB"/>
        </w:rPr>
        <w:t>In order to</w:t>
      </w:r>
      <w:proofErr w:type="gramEnd"/>
      <w:r>
        <w:rPr>
          <w:rFonts w:ascii="Arial" w:eastAsia="等线" w:hAnsi="Arial" w:cs="Arial" w:hint="eastAsia"/>
          <w:sz w:val="20"/>
          <w:szCs w:val="21"/>
          <w:lang w:val="en-GB"/>
        </w:rPr>
        <w:t xml:space="preserve"> </w:t>
      </w:r>
      <w:r w:rsidR="003D54B6">
        <w:rPr>
          <w:rFonts w:ascii="Arial" w:eastAsia="等线" w:hAnsi="Arial" w:cs="Arial" w:hint="eastAsia"/>
          <w:sz w:val="20"/>
          <w:szCs w:val="21"/>
          <w:lang w:val="en-GB"/>
        </w:rPr>
        <w:t xml:space="preserve">have </w:t>
      </w:r>
      <w:r>
        <w:rPr>
          <w:rFonts w:ascii="Arial" w:eastAsia="等线" w:hAnsi="Arial" w:cs="Arial" w:hint="eastAsia"/>
          <w:sz w:val="20"/>
          <w:szCs w:val="21"/>
          <w:lang w:val="en-GB"/>
        </w:rPr>
        <w:t xml:space="preserve">less </w:t>
      </w:r>
      <w:r w:rsidR="003D54B6">
        <w:rPr>
          <w:rFonts w:ascii="Arial" w:eastAsia="等线" w:hAnsi="Arial" w:cs="Arial" w:hint="eastAsia"/>
          <w:sz w:val="20"/>
          <w:szCs w:val="21"/>
          <w:lang w:val="en-GB"/>
        </w:rPr>
        <w:t>impact</w:t>
      </w:r>
      <w:r w:rsidR="00432A97">
        <w:rPr>
          <w:rFonts w:ascii="Arial" w:eastAsia="等线" w:hAnsi="Arial" w:cs="Arial" w:hint="eastAsia"/>
          <w:sz w:val="20"/>
          <w:szCs w:val="21"/>
          <w:lang w:val="en-GB"/>
        </w:rPr>
        <w:t xml:space="preserve"> on the system capacity</w:t>
      </w:r>
      <w:r w:rsidR="009A01C5">
        <w:rPr>
          <w:rFonts w:ascii="Arial" w:eastAsia="等线" w:hAnsi="Arial" w:cs="Arial" w:hint="eastAsia"/>
          <w:sz w:val="20"/>
          <w:szCs w:val="21"/>
          <w:lang w:val="en-GB"/>
        </w:rPr>
        <w:t xml:space="preserve">, </w:t>
      </w:r>
      <w:r w:rsidR="00E04F05">
        <w:rPr>
          <w:rFonts w:ascii="Arial" w:eastAsia="等线" w:hAnsi="Arial" w:cs="Arial" w:hint="eastAsia"/>
          <w:sz w:val="20"/>
          <w:szCs w:val="21"/>
          <w:lang w:val="en-GB"/>
        </w:rPr>
        <w:t>autonomous retransmission can be</w:t>
      </w:r>
      <w:r w:rsidR="00412148">
        <w:rPr>
          <w:rFonts w:ascii="Arial" w:eastAsia="等线" w:hAnsi="Arial" w:cs="Arial" w:hint="eastAsia"/>
          <w:sz w:val="20"/>
          <w:szCs w:val="21"/>
          <w:lang w:val="en-GB"/>
        </w:rPr>
        <w:t xml:space="preserve"> applied in </w:t>
      </w:r>
      <w:r w:rsidR="00E04F05">
        <w:rPr>
          <w:rFonts w:ascii="Arial" w:eastAsia="等线" w:hAnsi="Arial" w:cs="Arial" w:hint="eastAsia"/>
          <w:sz w:val="20"/>
          <w:szCs w:val="21"/>
          <w:lang w:val="en-GB"/>
        </w:rPr>
        <w:t>certain cases</w:t>
      </w:r>
      <w:r w:rsidR="00412148">
        <w:rPr>
          <w:rFonts w:ascii="Arial" w:eastAsia="等线" w:hAnsi="Arial" w:cs="Arial" w:hint="eastAsia"/>
          <w:sz w:val="20"/>
          <w:szCs w:val="21"/>
          <w:lang w:val="en-GB"/>
        </w:rPr>
        <w:t xml:space="preserve"> to save the radio resource </w:t>
      </w:r>
      <w:r w:rsidR="00412148">
        <w:rPr>
          <w:rFonts w:ascii="Arial" w:eastAsia="等线" w:hAnsi="Arial" w:cs="Arial"/>
          <w:sz w:val="20"/>
          <w:szCs w:val="21"/>
          <w:lang w:val="en-GB"/>
        </w:rPr>
        <w:t>occupation</w:t>
      </w:r>
      <w:r w:rsidR="00412148">
        <w:rPr>
          <w:rFonts w:ascii="Arial" w:eastAsia="等线" w:hAnsi="Arial" w:cs="Arial" w:hint="eastAsia"/>
          <w:sz w:val="20"/>
          <w:szCs w:val="21"/>
          <w:lang w:val="en-GB"/>
        </w:rPr>
        <w:t xml:space="preserve">. </w:t>
      </w:r>
      <w:r w:rsidR="000337EE">
        <w:rPr>
          <w:rFonts w:ascii="Arial" w:eastAsia="等线" w:hAnsi="Arial" w:cs="Arial"/>
          <w:sz w:val="20"/>
          <w:szCs w:val="21"/>
          <w:lang w:val="en-GB"/>
        </w:rPr>
        <w:t>F</w:t>
      </w:r>
      <w:r w:rsidR="000337EE">
        <w:rPr>
          <w:rFonts w:ascii="Arial" w:eastAsia="等线" w:hAnsi="Arial" w:cs="Arial" w:hint="eastAsia"/>
          <w:sz w:val="20"/>
          <w:szCs w:val="21"/>
          <w:lang w:val="en-GB"/>
        </w:rPr>
        <w:t>or example,</w:t>
      </w:r>
      <w:r w:rsidR="00412148">
        <w:rPr>
          <w:rFonts w:ascii="Arial" w:eastAsia="等线" w:hAnsi="Arial" w:cs="Arial" w:hint="eastAsia"/>
          <w:sz w:val="20"/>
          <w:szCs w:val="21"/>
          <w:lang w:val="en-GB"/>
        </w:rPr>
        <w:t xml:space="preserve"> </w:t>
      </w:r>
      <w:r w:rsidR="00D71B8B">
        <w:rPr>
          <w:rFonts w:ascii="Arial" w:eastAsia="等线" w:hAnsi="Arial" w:cs="Arial" w:hint="eastAsia"/>
          <w:sz w:val="20"/>
          <w:szCs w:val="21"/>
          <w:lang w:val="en-GB"/>
        </w:rPr>
        <w:t xml:space="preserve">the autonomous retransmission can be triggered by the UE itself </w:t>
      </w:r>
      <w:r w:rsidR="00E04F05">
        <w:rPr>
          <w:rFonts w:ascii="Arial" w:eastAsia="等线" w:hAnsi="Arial" w:cs="Arial" w:hint="eastAsia"/>
          <w:sz w:val="20"/>
          <w:szCs w:val="21"/>
          <w:lang w:val="en-GB"/>
        </w:rPr>
        <w:t>when the remaining time of the data becomes lower than a threshold</w:t>
      </w:r>
      <w:r w:rsidR="00D71B8B">
        <w:rPr>
          <w:rFonts w:ascii="Arial" w:eastAsia="等线" w:hAnsi="Arial" w:cs="Arial" w:hint="eastAsia"/>
          <w:sz w:val="20"/>
          <w:szCs w:val="21"/>
          <w:lang w:val="en-GB"/>
        </w:rPr>
        <w:t>.</w:t>
      </w:r>
      <w:r w:rsidR="00412148">
        <w:rPr>
          <w:rFonts w:ascii="Arial" w:eastAsia="等线" w:hAnsi="Arial" w:cs="Arial" w:hint="eastAsia"/>
          <w:sz w:val="20"/>
          <w:szCs w:val="21"/>
          <w:lang w:val="en-GB"/>
        </w:rPr>
        <w:t xml:space="preserve"> </w:t>
      </w:r>
      <w:r w:rsidR="005F0B24">
        <w:rPr>
          <w:rFonts w:ascii="Arial" w:eastAsia="等线" w:hAnsi="Arial" w:cs="Arial" w:hint="eastAsia"/>
          <w:sz w:val="20"/>
          <w:szCs w:val="21"/>
          <w:lang w:val="en-GB"/>
        </w:rPr>
        <w:t>Alternatively,</w:t>
      </w:r>
      <w:r w:rsidR="00412148">
        <w:rPr>
          <w:rFonts w:ascii="Arial" w:eastAsia="等线" w:hAnsi="Arial" w:cs="Arial" w:hint="eastAsia"/>
          <w:sz w:val="20"/>
          <w:szCs w:val="21"/>
          <w:lang w:val="en-GB"/>
        </w:rPr>
        <w:t xml:space="preserve"> </w:t>
      </w:r>
      <w:r w:rsidR="00221491">
        <w:rPr>
          <w:rFonts w:ascii="Arial" w:eastAsia="等线" w:hAnsi="Arial" w:cs="Arial" w:hint="eastAsia"/>
          <w:sz w:val="20"/>
          <w:szCs w:val="21"/>
          <w:lang w:val="en-GB"/>
        </w:rPr>
        <w:t>the autonomous retransmission can be performed according to the network request</w:t>
      </w:r>
      <w:r w:rsidR="005F0B24">
        <w:rPr>
          <w:rFonts w:ascii="Arial" w:eastAsia="等线" w:hAnsi="Arial" w:cs="Arial" w:hint="eastAsia"/>
          <w:sz w:val="20"/>
          <w:szCs w:val="21"/>
          <w:lang w:val="en-GB"/>
        </w:rPr>
        <w:t xml:space="preserve">. </w:t>
      </w:r>
      <w:r w:rsidR="005F0B24">
        <w:rPr>
          <w:rFonts w:ascii="Arial" w:eastAsia="等线" w:hAnsi="Arial" w:cs="Arial"/>
          <w:sz w:val="20"/>
          <w:szCs w:val="21"/>
          <w:lang w:val="en-GB"/>
        </w:rPr>
        <w:t>I</w:t>
      </w:r>
      <w:r w:rsidR="005F0B24">
        <w:rPr>
          <w:rFonts w:ascii="Arial" w:eastAsia="等线" w:hAnsi="Arial" w:cs="Arial" w:hint="eastAsia"/>
          <w:sz w:val="20"/>
          <w:szCs w:val="21"/>
          <w:lang w:val="en-GB"/>
        </w:rPr>
        <w:t xml:space="preserve">n this option, </w:t>
      </w:r>
      <w:r w:rsidR="00C5159A">
        <w:rPr>
          <w:rFonts w:ascii="Arial" w:eastAsia="等线" w:hAnsi="Arial" w:cs="Arial" w:hint="eastAsia"/>
          <w:sz w:val="20"/>
          <w:szCs w:val="21"/>
          <w:lang w:val="en-GB"/>
        </w:rPr>
        <w:t xml:space="preserve">the network </w:t>
      </w:r>
      <w:r w:rsidR="005F0B24">
        <w:rPr>
          <w:rFonts w:ascii="Arial" w:eastAsia="等线" w:hAnsi="Arial" w:cs="Arial" w:hint="eastAsia"/>
          <w:sz w:val="20"/>
          <w:szCs w:val="21"/>
          <w:lang w:val="en-GB"/>
        </w:rPr>
        <w:t xml:space="preserve">can </w:t>
      </w:r>
      <w:r w:rsidR="00C5159A">
        <w:rPr>
          <w:rFonts w:ascii="Arial" w:eastAsia="等线" w:hAnsi="Arial" w:cs="Arial" w:hint="eastAsia"/>
          <w:sz w:val="20"/>
          <w:szCs w:val="21"/>
          <w:lang w:val="en-GB"/>
        </w:rPr>
        <w:t>configure</w:t>
      </w:r>
      <w:r w:rsidR="00FC6ABB">
        <w:rPr>
          <w:rFonts w:ascii="Arial" w:eastAsia="等线" w:hAnsi="Arial" w:cs="Arial" w:hint="eastAsia"/>
          <w:sz w:val="20"/>
          <w:szCs w:val="21"/>
          <w:lang w:val="en-GB"/>
        </w:rPr>
        <w:t xml:space="preserve"> </w:t>
      </w:r>
      <w:r w:rsidR="00C642F2">
        <w:rPr>
          <w:rFonts w:ascii="Arial" w:eastAsia="等线" w:hAnsi="Arial" w:cs="Arial" w:hint="eastAsia"/>
          <w:sz w:val="20"/>
          <w:szCs w:val="21"/>
          <w:lang w:val="en-GB"/>
        </w:rPr>
        <w:t xml:space="preserve">for </w:t>
      </w:r>
      <w:r w:rsidR="00E11F50">
        <w:rPr>
          <w:rFonts w:ascii="Arial" w:eastAsia="等线" w:hAnsi="Arial" w:cs="Arial" w:hint="eastAsia"/>
          <w:sz w:val="20"/>
          <w:szCs w:val="21"/>
          <w:lang w:val="en-GB"/>
        </w:rPr>
        <w:t xml:space="preserve">which DRBs </w:t>
      </w:r>
      <w:r w:rsidR="00FC6ABB">
        <w:rPr>
          <w:rFonts w:ascii="Arial" w:eastAsia="等线" w:hAnsi="Arial" w:cs="Arial" w:hint="eastAsia"/>
          <w:sz w:val="20"/>
          <w:szCs w:val="21"/>
          <w:lang w:val="en-GB"/>
        </w:rPr>
        <w:t xml:space="preserve">the autonomous retransmission </w:t>
      </w:r>
      <w:r w:rsidR="00E11F50">
        <w:rPr>
          <w:rFonts w:ascii="Arial" w:eastAsia="等线" w:hAnsi="Arial" w:cs="Arial" w:hint="eastAsia"/>
          <w:sz w:val="20"/>
          <w:szCs w:val="21"/>
          <w:lang w:val="en-GB"/>
        </w:rPr>
        <w:t xml:space="preserve">is applicable </w:t>
      </w:r>
      <w:r w:rsidR="00FC6ABB">
        <w:rPr>
          <w:rFonts w:ascii="Arial" w:eastAsia="等线" w:hAnsi="Arial" w:cs="Arial" w:hint="eastAsia"/>
          <w:sz w:val="20"/>
          <w:szCs w:val="21"/>
          <w:lang w:val="en-GB"/>
        </w:rPr>
        <w:t>by RRC signalling</w:t>
      </w:r>
      <w:r w:rsidR="005E0A92">
        <w:rPr>
          <w:rFonts w:ascii="Arial" w:eastAsia="等线" w:hAnsi="Arial" w:cs="Arial" w:hint="eastAsia"/>
          <w:sz w:val="20"/>
          <w:szCs w:val="21"/>
          <w:lang w:val="en-GB"/>
        </w:rPr>
        <w:t>. The network</w:t>
      </w:r>
      <w:r w:rsidR="00FC6ABB">
        <w:rPr>
          <w:rFonts w:ascii="Arial" w:eastAsia="等线" w:hAnsi="Arial" w:cs="Arial" w:hint="eastAsia"/>
          <w:sz w:val="20"/>
          <w:szCs w:val="21"/>
          <w:lang w:val="en-GB"/>
        </w:rPr>
        <w:t xml:space="preserve"> can </w:t>
      </w:r>
      <w:r w:rsidR="005E0A92">
        <w:rPr>
          <w:rFonts w:ascii="Arial" w:eastAsia="等线" w:hAnsi="Arial" w:cs="Arial" w:hint="eastAsia"/>
          <w:sz w:val="20"/>
          <w:szCs w:val="21"/>
          <w:lang w:val="en-GB"/>
        </w:rPr>
        <w:t xml:space="preserve">also </w:t>
      </w:r>
      <w:r w:rsidR="00FC6ABB">
        <w:rPr>
          <w:rFonts w:ascii="Arial" w:eastAsia="等线" w:hAnsi="Arial" w:cs="Arial" w:hint="eastAsia"/>
          <w:sz w:val="20"/>
          <w:szCs w:val="21"/>
          <w:lang w:val="en-GB"/>
        </w:rPr>
        <w:t xml:space="preserve">activate/deactivate the </w:t>
      </w:r>
      <w:r w:rsidR="00293F12">
        <w:rPr>
          <w:rFonts w:ascii="Arial" w:eastAsia="等线" w:hAnsi="Arial" w:cs="Arial" w:hint="eastAsia"/>
          <w:sz w:val="20"/>
          <w:szCs w:val="21"/>
          <w:lang w:val="en-GB"/>
        </w:rPr>
        <w:t>autonomous retransmission by MAC CE</w:t>
      </w:r>
      <w:r w:rsidR="00E86248">
        <w:rPr>
          <w:rFonts w:ascii="Arial" w:eastAsia="等线" w:hAnsi="Arial" w:cs="Arial" w:hint="eastAsia"/>
          <w:sz w:val="20"/>
          <w:szCs w:val="21"/>
          <w:lang w:val="en-GB"/>
        </w:rPr>
        <w:t xml:space="preserve"> based on </w:t>
      </w:r>
      <w:r w:rsidR="005E0A92">
        <w:rPr>
          <w:rFonts w:ascii="Arial" w:eastAsia="等线" w:hAnsi="Arial" w:cs="Arial" w:hint="eastAsia"/>
          <w:sz w:val="20"/>
          <w:szCs w:val="21"/>
          <w:lang w:val="en-GB"/>
        </w:rPr>
        <w:t xml:space="preserve">e.g., </w:t>
      </w:r>
      <w:r w:rsidR="00850F38">
        <w:rPr>
          <w:rFonts w:ascii="Arial" w:eastAsia="等线" w:hAnsi="Arial" w:cs="Arial" w:hint="eastAsia"/>
          <w:sz w:val="20"/>
          <w:szCs w:val="21"/>
          <w:lang w:val="en-GB"/>
        </w:rPr>
        <w:t xml:space="preserve">the impact on </w:t>
      </w:r>
      <w:r w:rsidR="00E86248">
        <w:rPr>
          <w:rFonts w:ascii="Arial" w:eastAsia="等线" w:hAnsi="Arial" w:cs="Arial" w:hint="eastAsia"/>
          <w:sz w:val="20"/>
          <w:szCs w:val="21"/>
          <w:lang w:val="en-GB"/>
        </w:rPr>
        <w:t>system capacity</w:t>
      </w:r>
      <w:r w:rsidR="00850F38">
        <w:rPr>
          <w:rFonts w:ascii="Arial" w:eastAsia="等线" w:hAnsi="Arial" w:cs="Arial" w:hint="eastAsia"/>
          <w:sz w:val="20"/>
          <w:szCs w:val="21"/>
          <w:lang w:val="en-GB"/>
        </w:rPr>
        <w:t xml:space="preserve"> or the </w:t>
      </w:r>
      <w:r w:rsidR="002C0E6B">
        <w:rPr>
          <w:rFonts w:ascii="Arial" w:eastAsia="等线" w:hAnsi="Arial" w:cs="Arial" w:hint="eastAsia"/>
          <w:sz w:val="20"/>
          <w:szCs w:val="21"/>
          <w:lang w:val="en-GB"/>
        </w:rPr>
        <w:t>situation</w:t>
      </w:r>
      <w:r w:rsidR="00850F38">
        <w:rPr>
          <w:rFonts w:ascii="Arial" w:eastAsia="等线" w:hAnsi="Arial" w:cs="Arial" w:hint="eastAsia"/>
          <w:sz w:val="20"/>
          <w:szCs w:val="21"/>
          <w:lang w:val="en-GB"/>
        </w:rPr>
        <w:t xml:space="preserve"> of </w:t>
      </w:r>
      <w:r w:rsidR="002D69EE">
        <w:rPr>
          <w:rFonts w:ascii="Arial" w:eastAsia="等线" w:hAnsi="Arial" w:cs="Arial" w:hint="eastAsia"/>
          <w:sz w:val="20"/>
          <w:szCs w:val="21"/>
          <w:lang w:val="en-GB"/>
        </w:rPr>
        <w:t xml:space="preserve">uplink </w:t>
      </w:r>
      <w:r w:rsidR="00E86248">
        <w:rPr>
          <w:rFonts w:ascii="Arial" w:eastAsia="等线" w:hAnsi="Arial" w:cs="Arial" w:hint="eastAsia"/>
          <w:sz w:val="20"/>
          <w:szCs w:val="21"/>
          <w:lang w:val="en-GB"/>
        </w:rPr>
        <w:t>congestion</w:t>
      </w:r>
      <w:r w:rsidR="00561F07">
        <w:rPr>
          <w:rFonts w:ascii="Arial" w:eastAsia="等线" w:hAnsi="Arial" w:cs="Arial" w:hint="eastAsia"/>
          <w:sz w:val="20"/>
          <w:szCs w:val="21"/>
          <w:lang w:val="en-GB"/>
        </w:rPr>
        <w:t xml:space="preserve">. </w:t>
      </w:r>
    </w:p>
    <w:p w14:paraId="4352E94B" w14:textId="48792C3B" w:rsidR="006D5EF6" w:rsidRDefault="00412148"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When</w:t>
      </w:r>
      <w:r w:rsidR="00561F07">
        <w:rPr>
          <w:rFonts w:ascii="Arial" w:eastAsia="等线" w:hAnsi="Arial" w:cs="Arial" w:hint="eastAsia"/>
          <w:sz w:val="20"/>
          <w:szCs w:val="21"/>
          <w:lang w:val="en-GB"/>
        </w:rPr>
        <w:t xml:space="preserve"> </w:t>
      </w:r>
      <w:r w:rsidR="003D54B6">
        <w:rPr>
          <w:rFonts w:ascii="Arial" w:eastAsia="等线" w:hAnsi="Arial" w:cs="Arial" w:hint="eastAsia"/>
          <w:sz w:val="20"/>
          <w:szCs w:val="21"/>
          <w:lang w:val="en-GB"/>
        </w:rPr>
        <w:t xml:space="preserve">the </w:t>
      </w:r>
      <w:r w:rsidR="00561F07">
        <w:rPr>
          <w:rFonts w:ascii="Arial" w:eastAsia="等线" w:hAnsi="Arial" w:cs="Arial" w:hint="eastAsia"/>
          <w:sz w:val="20"/>
          <w:szCs w:val="21"/>
          <w:lang w:val="en-GB"/>
        </w:rPr>
        <w:t xml:space="preserve">PDB </w:t>
      </w:r>
      <w:r w:rsidR="003D54B6">
        <w:rPr>
          <w:rFonts w:ascii="Arial" w:eastAsia="等线" w:hAnsi="Arial" w:cs="Arial" w:hint="eastAsia"/>
          <w:sz w:val="20"/>
          <w:szCs w:val="21"/>
          <w:lang w:val="en-GB"/>
        </w:rPr>
        <w:t xml:space="preserve">of the XR </w:t>
      </w:r>
      <w:r w:rsidR="003D54B6">
        <w:rPr>
          <w:rFonts w:ascii="Arial" w:eastAsia="等线" w:hAnsi="Arial" w:cs="Arial"/>
          <w:sz w:val="20"/>
          <w:szCs w:val="21"/>
          <w:lang w:val="en-GB"/>
        </w:rPr>
        <w:t>traffic</w:t>
      </w:r>
      <w:r w:rsidR="003D54B6">
        <w:rPr>
          <w:rFonts w:ascii="Arial" w:eastAsia="等线" w:hAnsi="Arial" w:cs="Arial" w:hint="eastAsia"/>
          <w:sz w:val="20"/>
          <w:szCs w:val="21"/>
          <w:lang w:val="en-GB"/>
        </w:rPr>
        <w:t xml:space="preserve"> </w:t>
      </w:r>
      <w:r w:rsidR="00561F07">
        <w:rPr>
          <w:rFonts w:ascii="Arial" w:eastAsia="等线" w:hAnsi="Arial" w:cs="Arial" w:hint="eastAsia"/>
          <w:sz w:val="20"/>
          <w:szCs w:val="21"/>
          <w:lang w:val="en-GB"/>
        </w:rPr>
        <w:t xml:space="preserve">is reached, the autonomous retransmission in </w:t>
      </w:r>
      <w:r w:rsidR="00107C57">
        <w:rPr>
          <w:rFonts w:ascii="Arial" w:eastAsia="等线" w:hAnsi="Arial" w:cs="Arial" w:hint="eastAsia"/>
          <w:sz w:val="20"/>
          <w:szCs w:val="21"/>
          <w:lang w:val="en-GB"/>
        </w:rPr>
        <w:t xml:space="preserve">the corresponding </w:t>
      </w:r>
      <w:r w:rsidR="00561F07">
        <w:rPr>
          <w:rFonts w:ascii="Arial" w:eastAsia="等线" w:hAnsi="Arial" w:cs="Arial" w:hint="eastAsia"/>
          <w:sz w:val="20"/>
          <w:szCs w:val="21"/>
          <w:lang w:val="en-GB"/>
        </w:rPr>
        <w:t xml:space="preserve">RLC </w:t>
      </w:r>
      <w:r w:rsidR="00107C57">
        <w:rPr>
          <w:rFonts w:ascii="Arial" w:eastAsia="等线" w:hAnsi="Arial" w:cs="Arial" w:hint="eastAsia"/>
          <w:sz w:val="20"/>
          <w:szCs w:val="21"/>
          <w:lang w:val="en-GB"/>
        </w:rPr>
        <w:t xml:space="preserve">entity </w:t>
      </w:r>
      <w:r w:rsidR="00561F07">
        <w:rPr>
          <w:rFonts w:ascii="Arial" w:eastAsia="等线" w:hAnsi="Arial" w:cs="Arial" w:hint="eastAsia"/>
          <w:sz w:val="20"/>
          <w:szCs w:val="21"/>
          <w:lang w:val="en-GB"/>
        </w:rPr>
        <w:t>should be stopped</w:t>
      </w:r>
      <w:r w:rsidR="00FC4B4B">
        <w:rPr>
          <w:rFonts w:ascii="Arial" w:eastAsia="等线" w:hAnsi="Arial" w:cs="Arial" w:hint="eastAsia"/>
          <w:sz w:val="20"/>
          <w:szCs w:val="21"/>
          <w:lang w:val="en-GB"/>
        </w:rPr>
        <w:t xml:space="preserve"> to avoid the unnecessary retransmissions</w:t>
      </w:r>
      <w:r w:rsidR="00561F07">
        <w:rPr>
          <w:rFonts w:ascii="Arial" w:eastAsia="等线" w:hAnsi="Arial" w:cs="Arial" w:hint="eastAsia"/>
          <w:sz w:val="20"/>
          <w:szCs w:val="21"/>
          <w:lang w:val="en-GB"/>
        </w:rPr>
        <w:t xml:space="preserve">. </w:t>
      </w:r>
    </w:p>
    <w:p w14:paraId="2D1574E5" w14:textId="06247B78" w:rsidR="00B37298" w:rsidRDefault="003A224E" w:rsidP="00B37298">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lastRenderedPageBreak/>
        <w:t>Proposal 1</w:t>
      </w:r>
      <w:r w:rsidR="00B37298">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Autonomous retransmission can be triggered when the remaining time of the data becomes lower than a threshold</w:t>
      </w:r>
      <w:r w:rsidR="00F97C77" w:rsidRPr="00F97C77">
        <w:rPr>
          <w:rFonts w:hint="eastAsia"/>
        </w:rPr>
        <w:t xml:space="preserve"> </w:t>
      </w:r>
      <w:r w:rsidR="00F97C77" w:rsidRPr="00F97C77">
        <w:rPr>
          <w:rFonts w:ascii="Arial" w:eastAsia="等线" w:hAnsi="Arial" w:cs="Arial" w:hint="eastAsia"/>
          <w:b/>
          <w:bCs/>
          <w:sz w:val="20"/>
          <w:szCs w:val="21"/>
          <w:lang w:val="en-GB"/>
        </w:rPr>
        <w:t>and can be stopped when PDB of the data is reached</w:t>
      </w:r>
      <w:r w:rsidR="00B37298">
        <w:rPr>
          <w:rFonts w:ascii="Arial" w:eastAsia="等线" w:hAnsi="Arial" w:cs="Arial" w:hint="eastAsia"/>
          <w:b/>
          <w:bCs/>
          <w:sz w:val="20"/>
          <w:szCs w:val="21"/>
          <w:lang w:val="en-GB"/>
        </w:rPr>
        <w:t>.</w:t>
      </w:r>
    </w:p>
    <w:p w14:paraId="37F373BB" w14:textId="2A22C0D9" w:rsidR="003A224E" w:rsidRPr="003A224E" w:rsidRDefault="00B37298" w:rsidP="00B37298">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b</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Autonomous retransmission</w:t>
      </w:r>
      <w:r>
        <w:rPr>
          <w:rFonts w:ascii="Arial" w:eastAsia="等线" w:hAnsi="Arial" w:cs="Arial" w:hint="eastAsia"/>
          <w:b/>
          <w:bCs/>
          <w:sz w:val="20"/>
          <w:szCs w:val="21"/>
          <w:lang w:val="en-GB"/>
        </w:rPr>
        <w:t xml:space="preserve"> </w:t>
      </w:r>
      <w:r w:rsidR="003A224E" w:rsidRPr="00537D79">
        <w:rPr>
          <w:rFonts w:ascii="Arial" w:eastAsia="等线" w:hAnsi="Arial" w:cs="Arial" w:hint="eastAsia"/>
          <w:b/>
          <w:bCs/>
          <w:sz w:val="20"/>
          <w:szCs w:val="21"/>
          <w:lang w:val="en-GB"/>
        </w:rPr>
        <w:t xml:space="preserve">can be </w:t>
      </w:r>
      <w:r w:rsidR="008119C6">
        <w:rPr>
          <w:rFonts w:ascii="Arial" w:eastAsia="等线" w:hAnsi="Arial" w:cs="Arial" w:hint="eastAsia"/>
          <w:b/>
          <w:bCs/>
          <w:sz w:val="20"/>
          <w:szCs w:val="21"/>
          <w:lang w:val="en-GB"/>
        </w:rPr>
        <w:t xml:space="preserve">configured or </w:t>
      </w:r>
      <w:r w:rsidR="003A224E" w:rsidRPr="00537D79">
        <w:rPr>
          <w:rFonts w:ascii="Arial" w:eastAsia="等线" w:hAnsi="Arial" w:cs="Arial" w:hint="eastAsia"/>
          <w:b/>
          <w:bCs/>
          <w:sz w:val="20"/>
          <w:szCs w:val="21"/>
          <w:lang w:val="en-GB"/>
        </w:rPr>
        <w:t xml:space="preserve">activated/deactivated by the </w:t>
      </w:r>
      <w:r w:rsidR="003A224E" w:rsidRPr="00537D79">
        <w:rPr>
          <w:rFonts w:ascii="Arial" w:eastAsia="等线" w:hAnsi="Arial" w:cs="Arial"/>
          <w:b/>
          <w:bCs/>
          <w:sz w:val="20"/>
          <w:szCs w:val="21"/>
          <w:lang w:val="en-GB"/>
        </w:rPr>
        <w:t>networ</w:t>
      </w:r>
      <w:r w:rsidR="003A224E">
        <w:rPr>
          <w:rFonts w:ascii="Arial" w:eastAsia="等线" w:hAnsi="Arial" w:cs="Arial" w:hint="eastAsia"/>
          <w:b/>
          <w:bCs/>
          <w:sz w:val="20"/>
          <w:szCs w:val="21"/>
          <w:lang w:val="en-GB"/>
        </w:rPr>
        <w:t xml:space="preserve">k. </w:t>
      </w:r>
    </w:p>
    <w:p w14:paraId="5EA03458" w14:textId="36617222" w:rsidR="00653F44" w:rsidRDefault="00653F44"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occur in the consecutive slots or can have an interval. If </w:t>
      </w:r>
      <w:r>
        <w:rPr>
          <w:rFonts w:ascii="Arial" w:eastAsia="等线" w:hAnsi="Arial" w:cs="Arial"/>
          <w:sz w:val="20"/>
          <w:szCs w:val="21"/>
          <w:lang w:val="en-GB"/>
        </w:rPr>
        <w:t>positive</w:t>
      </w:r>
      <w:r>
        <w:rPr>
          <w:rFonts w:ascii="Arial" w:eastAsia="等线" w:hAnsi="Arial" w:cs="Arial" w:hint="eastAsia"/>
          <w:sz w:val="20"/>
          <w:szCs w:val="21"/>
          <w:lang w:val="en-GB"/>
        </w:rPr>
        <w:t xml:space="preserve"> acknowledgement is received by the transmitting side of the AM RLC entity, these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be stopped. If </w:t>
      </w:r>
      <w:r>
        <w:rPr>
          <w:rFonts w:ascii="Arial" w:eastAsia="等线" w:hAnsi="Arial" w:cs="Arial"/>
          <w:sz w:val="20"/>
          <w:szCs w:val="21"/>
          <w:lang w:val="en-GB"/>
        </w:rPr>
        <w:t>negative</w:t>
      </w:r>
      <w:r>
        <w:rPr>
          <w:rFonts w:ascii="Arial" w:eastAsia="等线" w:hAnsi="Arial" w:cs="Arial" w:hint="eastAsia"/>
          <w:sz w:val="20"/>
          <w:szCs w:val="21"/>
          <w:lang w:val="en-GB"/>
        </w:rPr>
        <w:t xml:space="preserve"> acknowledgement is received by the transmitting side of the AM RLC entity, the transmitting side of the AM RLC entity can continue 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w:t>
      </w:r>
    </w:p>
    <w:p w14:paraId="7E56C27F" w14:textId="433C92CC" w:rsidR="006D63D5" w:rsidRPr="006D63D5" w:rsidRDefault="00653F44" w:rsidP="00674BCC">
      <w:pPr>
        <w:spacing w:afterLines="50" w:after="120"/>
        <w:rPr>
          <w:rFonts w:ascii="Arial" w:eastAsia="等线" w:hAnsi="Arial" w:cs="Arial"/>
          <w:b/>
          <w:bCs/>
          <w:sz w:val="20"/>
          <w:szCs w:val="20"/>
          <w:lang w:val="en-GB"/>
        </w:rPr>
      </w:pPr>
      <w:r w:rsidRPr="4E5C758E">
        <w:rPr>
          <w:rFonts w:ascii="Arial" w:eastAsia="等线" w:hAnsi="Arial" w:cs="Arial"/>
          <w:sz w:val="20"/>
          <w:szCs w:val="20"/>
          <w:lang w:val="en-GB"/>
        </w:rPr>
        <w:t xml:space="preserve">The number of the autonomous RLC retransmissions can be configured by the network or can be </w:t>
      </w:r>
      <w:r w:rsidR="00736808">
        <w:rPr>
          <w:rFonts w:ascii="Arial" w:eastAsia="等线" w:hAnsi="Arial" w:cs="Arial" w:hint="eastAsia"/>
          <w:sz w:val="20"/>
          <w:szCs w:val="20"/>
          <w:lang w:val="en-GB"/>
        </w:rPr>
        <w:t>pre-defined</w:t>
      </w:r>
      <w:r w:rsidR="00736808" w:rsidRPr="4E5C758E">
        <w:rPr>
          <w:rFonts w:ascii="Arial" w:eastAsia="等线" w:hAnsi="Arial" w:cs="Arial"/>
          <w:sz w:val="20"/>
          <w:szCs w:val="20"/>
          <w:lang w:val="en-GB"/>
        </w:rPr>
        <w:t xml:space="preserve"> </w:t>
      </w:r>
      <w:r w:rsidR="0088135E" w:rsidRPr="4E5C758E">
        <w:rPr>
          <w:rFonts w:ascii="Arial" w:eastAsia="等线" w:hAnsi="Arial" w:cs="Arial"/>
          <w:sz w:val="20"/>
          <w:szCs w:val="20"/>
          <w:lang w:val="en-GB"/>
        </w:rPr>
        <w:t>in RLC</w:t>
      </w:r>
      <w:r w:rsidRPr="4E5C758E">
        <w:rPr>
          <w:rFonts w:ascii="Arial" w:eastAsia="等线" w:hAnsi="Arial" w:cs="Arial"/>
          <w:sz w:val="20"/>
          <w:szCs w:val="20"/>
          <w:lang w:val="en-GB"/>
        </w:rPr>
        <w:t>. I</w:t>
      </w:r>
      <w:r w:rsidR="006D63D5" w:rsidRPr="4E5C758E">
        <w:rPr>
          <w:rFonts w:ascii="Arial" w:eastAsia="等线" w:hAnsi="Arial" w:cs="Arial"/>
          <w:sz w:val="20"/>
          <w:szCs w:val="20"/>
          <w:lang w:val="en-GB"/>
        </w:rPr>
        <w:t xml:space="preserve">n our opinion, these autonomous RLC retransmissions </w:t>
      </w:r>
      <w:r w:rsidR="008D7CE6" w:rsidRPr="4E5C758E">
        <w:rPr>
          <w:rFonts w:ascii="Arial" w:eastAsia="等线" w:hAnsi="Arial" w:cs="Arial"/>
          <w:sz w:val="20"/>
          <w:szCs w:val="20"/>
          <w:lang w:val="en-GB"/>
        </w:rPr>
        <w:t xml:space="preserve">should </w:t>
      </w:r>
      <w:r w:rsidR="006D63D5" w:rsidRPr="4E5C758E">
        <w:rPr>
          <w:rFonts w:ascii="Arial" w:eastAsia="等线" w:hAnsi="Arial" w:cs="Arial"/>
          <w:sz w:val="20"/>
          <w:szCs w:val="20"/>
          <w:lang w:val="en-GB"/>
        </w:rPr>
        <w:t>not be counted into RETX_COUNT, so that RETX_COUNT would not easily reach the maximum retransmission number (</w:t>
      </w:r>
      <w:proofErr w:type="spellStart"/>
      <w:r w:rsidR="006D63D5" w:rsidRPr="4E5C758E">
        <w:rPr>
          <w:rFonts w:ascii="Arial" w:eastAsia="等线" w:hAnsi="Arial" w:cs="Arial"/>
          <w:i/>
          <w:iCs/>
          <w:sz w:val="20"/>
          <w:szCs w:val="20"/>
          <w:lang w:val="en-GB"/>
        </w:rPr>
        <w:t>maxRetxThreshold</w:t>
      </w:r>
      <w:proofErr w:type="spellEnd"/>
      <w:r w:rsidR="006D63D5" w:rsidRPr="4E5C758E">
        <w:rPr>
          <w:rFonts w:ascii="Arial" w:eastAsia="等线" w:hAnsi="Arial" w:cs="Arial"/>
          <w:sz w:val="20"/>
          <w:szCs w:val="20"/>
          <w:lang w:val="en-GB"/>
        </w:rPr>
        <w:t xml:space="preserve">) and RLF would not be initiated. </w:t>
      </w:r>
    </w:p>
    <w:p w14:paraId="59C8BBE5" w14:textId="44CB6ED7" w:rsidR="00653F44" w:rsidRDefault="00674BCC" w:rsidP="00674BCC">
      <w:pPr>
        <w:spacing w:afterLines="50" w:after="120"/>
        <w:rPr>
          <w:rFonts w:ascii="Arial" w:eastAsia="等线" w:hAnsi="Arial" w:cs="Arial"/>
          <w:b/>
          <w:bCs/>
          <w:sz w:val="20"/>
          <w:szCs w:val="20"/>
          <w:lang w:val="en-GB"/>
        </w:rPr>
      </w:pPr>
      <w:r w:rsidRPr="4E5C758E">
        <w:rPr>
          <w:rFonts w:ascii="Arial" w:eastAsia="等线" w:hAnsi="Arial" w:cs="Arial"/>
          <w:b/>
          <w:bCs/>
          <w:sz w:val="20"/>
          <w:szCs w:val="20"/>
          <w:lang w:val="en-GB"/>
        </w:rPr>
        <w:t xml:space="preserve">Proposal 2: </w:t>
      </w:r>
      <w:r w:rsidR="00653F44" w:rsidRPr="4E5C758E">
        <w:rPr>
          <w:rFonts w:ascii="Arial" w:eastAsia="等线" w:hAnsi="Arial" w:cs="Arial"/>
          <w:b/>
          <w:bCs/>
          <w:sz w:val="20"/>
          <w:szCs w:val="20"/>
          <w:lang w:val="en-GB"/>
        </w:rPr>
        <w:t xml:space="preserve">The number of the autonomous RLC retransmissions can be configured by the network or can be </w:t>
      </w:r>
      <w:r w:rsidR="00736808">
        <w:rPr>
          <w:rFonts w:ascii="Arial" w:eastAsia="等线" w:hAnsi="Arial" w:cs="Arial" w:hint="eastAsia"/>
          <w:b/>
          <w:bCs/>
          <w:sz w:val="20"/>
          <w:szCs w:val="20"/>
          <w:lang w:val="en-GB"/>
        </w:rPr>
        <w:t>pre-defined</w:t>
      </w:r>
      <w:r w:rsidR="00736808" w:rsidRPr="4E5C758E">
        <w:rPr>
          <w:rFonts w:ascii="Arial" w:eastAsia="等线" w:hAnsi="Arial" w:cs="Arial"/>
          <w:b/>
          <w:bCs/>
          <w:sz w:val="20"/>
          <w:szCs w:val="20"/>
          <w:lang w:val="en-GB"/>
        </w:rPr>
        <w:t xml:space="preserve"> </w:t>
      </w:r>
      <w:r w:rsidR="0093693D" w:rsidRPr="4E5C758E">
        <w:rPr>
          <w:rFonts w:ascii="Arial" w:eastAsia="等线" w:hAnsi="Arial" w:cs="Arial"/>
          <w:b/>
          <w:bCs/>
          <w:sz w:val="20"/>
          <w:szCs w:val="20"/>
          <w:lang w:val="en-GB"/>
        </w:rPr>
        <w:t>in RLC</w:t>
      </w:r>
      <w:r w:rsidR="00653F44" w:rsidRPr="4E5C758E">
        <w:rPr>
          <w:rFonts w:ascii="Arial" w:eastAsia="等线" w:hAnsi="Arial" w:cs="Arial"/>
          <w:b/>
          <w:bCs/>
          <w:sz w:val="20"/>
          <w:szCs w:val="20"/>
          <w:lang w:val="en-GB"/>
        </w:rPr>
        <w:t xml:space="preserve">. </w:t>
      </w:r>
    </w:p>
    <w:p w14:paraId="3D9792CB" w14:textId="4B68058C" w:rsidR="008D7CE6" w:rsidRPr="008D7CE6" w:rsidRDefault="008D7CE6" w:rsidP="00674BCC">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6329A15E" w14:textId="5C0380FB" w:rsidR="003A224E" w:rsidRDefault="003A224E" w:rsidP="003A224E">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enhanced polling, the specification impact can be reduced with introducing small values of </w:t>
      </w:r>
      <w:proofErr w:type="spellStart"/>
      <w:r>
        <w:rPr>
          <w:rFonts w:ascii="Arial" w:eastAsia="等线" w:hAnsi="Arial" w:cs="Arial" w:hint="eastAsia"/>
          <w:sz w:val="20"/>
          <w:szCs w:val="21"/>
          <w:lang w:val="en-GB"/>
        </w:rPr>
        <w:t>pollPDU</w:t>
      </w:r>
      <w:proofErr w:type="spellEnd"/>
      <w:r>
        <w:rPr>
          <w:rFonts w:ascii="Arial" w:eastAsia="等线" w:hAnsi="Arial" w:cs="Arial" w:hint="eastAsia"/>
          <w:sz w:val="20"/>
          <w:szCs w:val="21"/>
          <w:lang w:val="en-GB"/>
        </w:rPr>
        <w:t xml:space="preserve"> or </w:t>
      </w:r>
      <w:proofErr w:type="spellStart"/>
      <w:r>
        <w:rPr>
          <w:rFonts w:ascii="Arial" w:eastAsia="等线" w:hAnsi="Arial" w:cs="Arial" w:hint="eastAsia"/>
          <w:sz w:val="20"/>
          <w:szCs w:val="21"/>
          <w:lang w:val="en-GB"/>
        </w:rPr>
        <w:t>pollByte</w:t>
      </w:r>
      <w:proofErr w:type="spellEnd"/>
      <w:r>
        <w:rPr>
          <w:rFonts w:ascii="Arial" w:eastAsia="等线" w:hAnsi="Arial" w:cs="Arial" w:hint="eastAsia"/>
          <w:sz w:val="20"/>
          <w:szCs w:val="21"/>
          <w:lang w:val="en-GB"/>
        </w:rPr>
        <w:t xml:space="preserve">. </w:t>
      </w:r>
      <w:r w:rsidR="007B0AF8">
        <w:rPr>
          <w:rFonts w:ascii="Arial" w:eastAsia="等线" w:hAnsi="Arial" w:cs="Arial"/>
          <w:sz w:val="20"/>
          <w:szCs w:val="21"/>
          <w:lang w:val="en-GB"/>
        </w:rPr>
        <w:t>C</w:t>
      </w:r>
      <w:r w:rsidR="007B0AF8">
        <w:rPr>
          <w:rFonts w:ascii="Arial" w:eastAsia="等线" w:hAnsi="Arial" w:cs="Arial" w:hint="eastAsia"/>
          <w:sz w:val="20"/>
          <w:szCs w:val="21"/>
          <w:lang w:val="en-GB"/>
        </w:rPr>
        <w:t xml:space="preserve">urrently, the minimum value of </w:t>
      </w:r>
      <w:proofErr w:type="spellStart"/>
      <w:r w:rsidR="007B0AF8">
        <w:rPr>
          <w:rFonts w:ascii="Arial" w:eastAsia="等线" w:hAnsi="Arial" w:cs="Arial" w:hint="eastAsia"/>
          <w:sz w:val="20"/>
          <w:szCs w:val="21"/>
          <w:lang w:val="en-GB"/>
        </w:rPr>
        <w:t>pollPDU</w:t>
      </w:r>
      <w:proofErr w:type="spellEnd"/>
      <w:r w:rsidR="007B0AF8">
        <w:rPr>
          <w:rFonts w:ascii="Arial" w:eastAsia="等线" w:hAnsi="Arial" w:cs="Arial" w:hint="eastAsia"/>
          <w:sz w:val="20"/>
          <w:szCs w:val="21"/>
          <w:lang w:val="en-GB"/>
        </w:rPr>
        <w:t xml:space="preserve"> is 4 and </w:t>
      </w:r>
      <w:proofErr w:type="spellStart"/>
      <w:r w:rsidR="007B0AF8">
        <w:rPr>
          <w:rFonts w:ascii="Arial" w:eastAsia="等线" w:hAnsi="Arial" w:cs="Arial" w:hint="eastAsia"/>
          <w:sz w:val="20"/>
          <w:szCs w:val="21"/>
          <w:lang w:val="en-GB"/>
        </w:rPr>
        <w:t>pollBye</w:t>
      </w:r>
      <w:proofErr w:type="spellEnd"/>
      <w:r w:rsidR="007B0AF8">
        <w:rPr>
          <w:rFonts w:ascii="Arial" w:eastAsia="等线" w:hAnsi="Arial" w:cs="Arial" w:hint="eastAsia"/>
          <w:sz w:val="20"/>
          <w:szCs w:val="21"/>
          <w:lang w:val="en-GB"/>
        </w:rPr>
        <w:t xml:space="preserve"> is 1KB. For XR, the minimum value of </w:t>
      </w:r>
      <w:proofErr w:type="spellStart"/>
      <w:r w:rsidR="007B0AF8">
        <w:rPr>
          <w:rFonts w:ascii="Arial" w:eastAsia="等线" w:hAnsi="Arial" w:cs="Arial" w:hint="eastAsia"/>
          <w:sz w:val="20"/>
          <w:szCs w:val="21"/>
          <w:lang w:val="en-GB"/>
        </w:rPr>
        <w:t>pollPDU</w:t>
      </w:r>
      <w:proofErr w:type="spellEnd"/>
      <w:r w:rsidR="007B0AF8">
        <w:rPr>
          <w:rFonts w:ascii="Arial" w:eastAsia="等线" w:hAnsi="Arial" w:cs="Arial" w:hint="eastAsia"/>
          <w:sz w:val="20"/>
          <w:szCs w:val="21"/>
          <w:lang w:val="en-GB"/>
        </w:rPr>
        <w:t xml:space="preserve"> can be 2 and </w:t>
      </w:r>
      <w:proofErr w:type="spellStart"/>
      <w:r w:rsidR="007B0AF8">
        <w:rPr>
          <w:rFonts w:ascii="Arial" w:eastAsia="等线" w:hAnsi="Arial" w:cs="Arial" w:hint="eastAsia"/>
          <w:sz w:val="20"/>
          <w:szCs w:val="21"/>
          <w:lang w:val="en-GB"/>
        </w:rPr>
        <w:t>pollByte</w:t>
      </w:r>
      <w:proofErr w:type="spellEnd"/>
      <w:r w:rsidR="007B0AF8">
        <w:rPr>
          <w:rFonts w:ascii="Arial" w:eastAsia="等线" w:hAnsi="Arial" w:cs="Arial" w:hint="eastAsia"/>
          <w:sz w:val="20"/>
          <w:szCs w:val="21"/>
          <w:lang w:val="en-GB"/>
        </w:rPr>
        <w:t xml:space="preserve"> can be 0.5KB. </w:t>
      </w:r>
      <w:r w:rsidR="007B0AF8">
        <w:rPr>
          <w:rFonts w:ascii="Arial" w:eastAsia="等线" w:hAnsi="Arial" w:cs="Arial"/>
          <w:sz w:val="20"/>
          <w:szCs w:val="21"/>
          <w:lang w:val="en-GB"/>
        </w:rPr>
        <w:t>Thus,</w:t>
      </w:r>
      <w:r w:rsidR="007B0AF8">
        <w:rPr>
          <w:rFonts w:ascii="Arial" w:eastAsia="等线" w:hAnsi="Arial" w:cs="Arial" w:hint="eastAsia"/>
          <w:sz w:val="20"/>
          <w:szCs w:val="21"/>
          <w:lang w:val="en-GB"/>
        </w:rPr>
        <w:t xml:space="preserve"> timely status report can be received by the TX side of the AM RLC entity with the more frequent polling. </w:t>
      </w:r>
      <w:proofErr w:type="gramStart"/>
      <w:r w:rsidR="007B0AF8">
        <w:rPr>
          <w:rFonts w:ascii="Arial" w:eastAsia="等线" w:hAnsi="Arial" w:cs="Arial" w:hint="eastAsia"/>
          <w:sz w:val="20"/>
          <w:szCs w:val="21"/>
          <w:lang w:val="en-GB"/>
        </w:rPr>
        <w:t>In order to</w:t>
      </w:r>
      <w:proofErr w:type="gramEnd"/>
      <w:r w:rsidR="007B0AF8">
        <w:rPr>
          <w:rFonts w:ascii="Arial" w:eastAsia="等线" w:hAnsi="Arial" w:cs="Arial" w:hint="eastAsia"/>
          <w:sz w:val="20"/>
          <w:szCs w:val="21"/>
          <w:lang w:val="en-GB"/>
        </w:rPr>
        <w:t xml:space="preserve"> save the overhead of polling and status reports, the enhanced polling option can also be triggered in the UE when the </w:t>
      </w:r>
      <w:r w:rsidR="007B0AF8" w:rsidRPr="007B0AF8">
        <w:rPr>
          <w:rFonts w:ascii="Arial" w:eastAsia="等线" w:hAnsi="Arial" w:cs="Arial" w:hint="eastAsia"/>
          <w:sz w:val="20"/>
          <w:szCs w:val="21"/>
          <w:lang w:val="en-GB"/>
        </w:rPr>
        <w:t>remaining time of the data becomes lower than a threshold</w:t>
      </w:r>
      <w:r w:rsidR="007B0AF8">
        <w:rPr>
          <w:rFonts w:ascii="Arial" w:eastAsia="等线" w:hAnsi="Arial" w:cs="Arial" w:hint="eastAsia"/>
          <w:sz w:val="20"/>
          <w:szCs w:val="21"/>
          <w:lang w:val="en-GB"/>
        </w:rPr>
        <w:t xml:space="preserve"> or when </w:t>
      </w:r>
      <w:r w:rsidR="00ED62F0">
        <w:rPr>
          <w:rFonts w:ascii="Arial" w:eastAsia="等线" w:hAnsi="Arial" w:cs="Arial" w:hint="eastAsia"/>
          <w:sz w:val="20"/>
          <w:szCs w:val="21"/>
          <w:lang w:val="en-GB"/>
        </w:rPr>
        <w:t>configured</w:t>
      </w:r>
      <w:r w:rsidR="007B0AF8">
        <w:rPr>
          <w:rFonts w:ascii="Arial" w:eastAsia="等线" w:hAnsi="Arial" w:cs="Arial" w:hint="eastAsia"/>
          <w:sz w:val="20"/>
          <w:szCs w:val="21"/>
          <w:lang w:val="en-GB"/>
        </w:rPr>
        <w:t xml:space="preserve"> by </w:t>
      </w:r>
      <w:r w:rsidR="00ED62F0">
        <w:rPr>
          <w:rFonts w:ascii="Arial" w:eastAsia="等线" w:hAnsi="Arial" w:cs="Arial" w:hint="eastAsia"/>
          <w:sz w:val="20"/>
          <w:szCs w:val="21"/>
          <w:lang w:val="en-GB"/>
        </w:rPr>
        <w:t xml:space="preserve">the </w:t>
      </w:r>
      <w:r w:rsidR="007B0AF8">
        <w:rPr>
          <w:rFonts w:ascii="Arial" w:eastAsia="等线" w:hAnsi="Arial" w:cs="Arial" w:hint="eastAsia"/>
          <w:sz w:val="20"/>
          <w:szCs w:val="21"/>
          <w:lang w:val="en-GB"/>
        </w:rPr>
        <w:t>network</w:t>
      </w:r>
      <w:r w:rsidR="008F7EC9">
        <w:rPr>
          <w:rFonts w:ascii="Arial" w:eastAsia="等线" w:hAnsi="Arial" w:cs="Arial" w:hint="eastAsia"/>
          <w:sz w:val="20"/>
          <w:szCs w:val="21"/>
          <w:lang w:val="en-GB"/>
        </w:rPr>
        <w:t xml:space="preserve"> via RRC signalling</w:t>
      </w:r>
      <w:r w:rsidR="007B0AF8">
        <w:rPr>
          <w:rFonts w:ascii="Arial" w:eastAsia="等线" w:hAnsi="Arial" w:cs="Arial" w:hint="eastAsia"/>
          <w:sz w:val="20"/>
          <w:szCs w:val="21"/>
          <w:lang w:val="en-GB"/>
        </w:rPr>
        <w:t xml:space="preserve">. </w:t>
      </w:r>
    </w:p>
    <w:p w14:paraId="1A1EAADB" w14:textId="77777777" w:rsidR="00B37298" w:rsidRDefault="007B0AF8" w:rsidP="003A224E">
      <w:pPr>
        <w:spacing w:afterLines="50" w:after="120"/>
        <w:rPr>
          <w:rFonts w:ascii="Arial" w:eastAsia="等线" w:hAnsi="Arial" w:cs="Arial"/>
          <w:b/>
          <w:bCs/>
          <w:sz w:val="20"/>
          <w:szCs w:val="21"/>
          <w:lang w:val="en-GB"/>
        </w:rPr>
      </w:pPr>
      <w:r w:rsidRPr="007B0AF8">
        <w:rPr>
          <w:rFonts w:ascii="Arial" w:eastAsia="等线" w:hAnsi="Arial" w:cs="Arial" w:hint="eastAsia"/>
          <w:b/>
          <w:bCs/>
          <w:sz w:val="20"/>
          <w:szCs w:val="21"/>
          <w:lang w:val="en-GB"/>
        </w:rPr>
        <w:t xml:space="preserve">Proposal </w:t>
      </w:r>
      <w:r w:rsidR="00B37298">
        <w:rPr>
          <w:rFonts w:ascii="Arial" w:eastAsia="等线" w:hAnsi="Arial" w:cs="Arial" w:hint="eastAsia"/>
          <w:b/>
          <w:bCs/>
          <w:sz w:val="20"/>
          <w:szCs w:val="21"/>
          <w:lang w:val="en-GB"/>
        </w:rPr>
        <w:t>4a</w:t>
      </w:r>
      <w:r w:rsidRPr="007B0AF8">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Enhanced polling</w:t>
      </w:r>
      <w:r w:rsidRPr="00537D79">
        <w:rPr>
          <w:rFonts w:ascii="Arial" w:eastAsia="等线" w:hAnsi="Arial" w:cs="Arial" w:hint="eastAsia"/>
          <w:b/>
          <w:bCs/>
          <w:sz w:val="20"/>
          <w:szCs w:val="21"/>
          <w:lang w:val="en-GB"/>
        </w:rPr>
        <w:t xml:space="preserve"> can be triggered when the remaining time of the data becomes lower than a threshold</w:t>
      </w:r>
      <w:r w:rsidR="00B37298">
        <w:rPr>
          <w:rFonts w:ascii="Arial" w:eastAsia="等线" w:hAnsi="Arial" w:cs="Arial" w:hint="eastAsia"/>
          <w:b/>
          <w:bCs/>
          <w:sz w:val="20"/>
          <w:szCs w:val="21"/>
          <w:lang w:val="en-GB"/>
        </w:rPr>
        <w:t>.</w:t>
      </w:r>
      <w:r>
        <w:rPr>
          <w:rFonts w:ascii="Arial" w:eastAsia="等线" w:hAnsi="Arial" w:cs="Arial" w:hint="eastAsia"/>
          <w:b/>
          <w:bCs/>
          <w:sz w:val="20"/>
          <w:szCs w:val="21"/>
          <w:lang w:val="en-GB"/>
        </w:rPr>
        <w:t xml:space="preserve"> </w:t>
      </w:r>
    </w:p>
    <w:p w14:paraId="3118F2AC" w14:textId="1309115A" w:rsidR="007B0AF8" w:rsidRPr="003116F1" w:rsidRDefault="00B37298" w:rsidP="003A224E">
      <w:pPr>
        <w:spacing w:afterLines="50" w:after="120"/>
        <w:rPr>
          <w:rFonts w:ascii="Arial" w:eastAsia="等线" w:hAnsi="Arial" w:cs="Arial"/>
          <w:sz w:val="20"/>
          <w:szCs w:val="20"/>
          <w:lang w:val="en-GB"/>
        </w:rPr>
      </w:pPr>
      <w:r w:rsidRPr="59F77A82">
        <w:rPr>
          <w:rFonts w:ascii="Arial" w:eastAsia="等线" w:hAnsi="Arial" w:cs="Arial"/>
          <w:b/>
          <w:bCs/>
          <w:sz w:val="20"/>
          <w:szCs w:val="20"/>
          <w:lang w:val="en-GB"/>
        </w:rPr>
        <w:t>Proposal 4</w:t>
      </w:r>
      <w:r w:rsidR="00A400B3" w:rsidRPr="59F77A82">
        <w:rPr>
          <w:rFonts w:ascii="Arial" w:eastAsia="等线" w:hAnsi="Arial" w:cs="Arial"/>
          <w:b/>
          <w:bCs/>
          <w:sz w:val="20"/>
          <w:szCs w:val="20"/>
          <w:lang w:val="en-GB"/>
        </w:rPr>
        <w:t>b</w:t>
      </w:r>
      <w:r w:rsidRPr="59F77A82">
        <w:rPr>
          <w:rFonts w:ascii="Arial" w:eastAsia="等线" w:hAnsi="Arial" w:cs="Arial"/>
          <w:b/>
          <w:bCs/>
          <w:sz w:val="20"/>
          <w:szCs w:val="20"/>
          <w:lang w:val="en-GB"/>
        </w:rPr>
        <w:t xml:space="preserve">: Enhanced polling can be </w:t>
      </w:r>
      <w:r w:rsidR="008F7EC9" w:rsidRPr="59F77A82">
        <w:rPr>
          <w:rFonts w:ascii="Arial" w:eastAsia="等线" w:hAnsi="Arial" w:cs="Arial"/>
          <w:b/>
          <w:bCs/>
          <w:sz w:val="20"/>
          <w:szCs w:val="20"/>
          <w:lang w:val="en-GB"/>
        </w:rPr>
        <w:t>configured</w:t>
      </w:r>
      <w:r w:rsidRPr="59F77A82">
        <w:rPr>
          <w:rFonts w:ascii="Arial" w:eastAsia="等线" w:hAnsi="Arial" w:cs="Arial"/>
          <w:b/>
          <w:bCs/>
          <w:sz w:val="20"/>
          <w:szCs w:val="20"/>
          <w:lang w:val="en-GB"/>
        </w:rPr>
        <w:t xml:space="preserve"> by </w:t>
      </w:r>
      <w:r w:rsidR="7A3B7A80" w:rsidRPr="59F77A82">
        <w:rPr>
          <w:rFonts w:ascii="Arial" w:eastAsia="等线" w:hAnsi="Arial" w:cs="Arial"/>
          <w:b/>
          <w:bCs/>
          <w:sz w:val="20"/>
          <w:szCs w:val="20"/>
          <w:lang w:val="en-GB"/>
        </w:rPr>
        <w:t xml:space="preserve">the </w:t>
      </w:r>
      <w:r w:rsidRPr="59F77A82">
        <w:rPr>
          <w:rFonts w:ascii="Arial" w:eastAsia="等线" w:hAnsi="Arial" w:cs="Arial"/>
          <w:b/>
          <w:bCs/>
          <w:sz w:val="20"/>
          <w:szCs w:val="20"/>
          <w:lang w:val="en-GB"/>
        </w:rPr>
        <w:t>network.</w:t>
      </w:r>
      <w:r w:rsidR="00A400B3" w:rsidRPr="59F77A82">
        <w:rPr>
          <w:rFonts w:ascii="Arial" w:eastAsia="等线" w:hAnsi="Arial" w:cs="Arial"/>
          <w:b/>
          <w:bCs/>
          <w:sz w:val="20"/>
          <w:szCs w:val="20"/>
          <w:lang w:val="en-GB"/>
        </w:rPr>
        <w:t xml:space="preserve"> </w:t>
      </w:r>
    </w:p>
    <w:p w14:paraId="1479DBAA" w14:textId="77777777" w:rsidR="00957E1D" w:rsidRPr="007B0AF8" w:rsidRDefault="00957E1D" w:rsidP="00957E1D">
      <w:pPr>
        <w:spacing w:afterLines="50" w:after="120"/>
        <w:rPr>
          <w:rFonts w:ascii="Arial" w:eastAsia="等线" w:hAnsi="Arial" w:cs="Arial"/>
          <w:b/>
          <w:bCs/>
          <w:sz w:val="20"/>
          <w:szCs w:val="21"/>
          <w:u w:val="single"/>
          <w:lang w:val="en-GB"/>
        </w:rPr>
      </w:pPr>
    </w:p>
    <w:p w14:paraId="28A384B9" w14:textId="777CA6B4" w:rsidR="00957E1D" w:rsidRPr="00957E1D" w:rsidRDefault="0029053C" w:rsidP="0029053C">
      <w:pPr>
        <w:pStyle w:val="2"/>
      </w:pPr>
      <w:r>
        <w:rPr>
          <w:rFonts w:hint="eastAsia"/>
        </w:rPr>
        <w:t xml:space="preserve"> </w:t>
      </w:r>
      <w:r w:rsidR="00256870">
        <w:rPr>
          <w:rFonts w:hint="eastAsia"/>
        </w:rPr>
        <w:t>A</w:t>
      </w:r>
      <w:r w:rsidR="000D0E7A" w:rsidRPr="000D0E7A">
        <w:t>void</w:t>
      </w:r>
      <w:r w:rsidR="002A7F4D">
        <w:rPr>
          <w:rFonts w:hint="eastAsia"/>
        </w:rPr>
        <w:t>ing</w:t>
      </w:r>
      <w:r w:rsidR="000D0E7A" w:rsidRPr="000D0E7A">
        <w:t xml:space="preserve"> unnecessary retransmissions</w:t>
      </w:r>
    </w:p>
    <w:p w14:paraId="43BAB362" w14:textId="3121C1D3" w:rsidR="009B546A" w:rsidRDefault="008F41BC"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For </w:t>
      </w:r>
      <w:r w:rsidRPr="008F41BC">
        <w:rPr>
          <w:rFonts w:ascii="Arial" w:eastAsia="等线" w:hAnsi="Arial" w:cs="Arial" w:hint="eastAsia"/>
          <w:sz w:val="20"/>
          <w:szCs w:val="21"/>
          <w:lang w:val="en-GB"/>
        </w:rPr>
        <w:t>avoiding unnecessary RLC retransmissions</w:t>
      </w:r>
      <w:r>
        <w:rPr>
          <w:rFonts w:ascii="Arial" w:eastAsia="等线" w:hAnsi="Arial" w:cs="Arial" w:hint="eastAsia"/>
          <w:sz w:val="20"/>
          <w:szCs w:val="21"/>
          <w:lang w:val="en-GB"/>
        </w:rPr>
        <w:t xml:space="preserve">, a </w:t>
      </w:r>
      <w:r w:rsidRPr="008F41BC">
        <w:rPr>
          <w:rFonts w:ascii="Arial" w:eastAsia="等线" w:hAnsi="Arial" w:cs="Arial" w:hint="eastAsia"/>
          <w:sz w:val="20"/>
          <w:szCs w:val="21"/>
          <w:lang w:val="en-GB"/>
        </w:rPr>
        <w:t>“</w:t>
      </w:r>
      <w:r w:rsidRPr="008F41BC">
        <w:rPr>
          <w:rFonts w:ascii="Arial" w:eastAsia="等线" w:hAnsi="Arial" w:cs="Arial" w:hint="eastAsia"/>
          <w:sz w:val="20"/>
          <w:szCs w:val="21"/>
          <w:lang w:val="en-GB"/>
        </w:rPr>
        <w:t>combined</w:t>
      </w:r>
      <w:r w:rsidRPr="008F41BC">
        <w:rPr>
          <w:rFonts w:ascii="Arial" w:eastAsia="等线" w:hAnsi="Arial" w:cs="Arial" w:hint="eastAsia"/>
          <w:sz w:val="20"/>
          <w:szCs w:val="21"/>
          <w:lang w:val="en-GB"/>
        </w:rPr>
        <w:t>”</w:t>
      </w:r>
      <w:r w:rsidRPr="008F41BC">
        <w:rPr>
          <w:rFonts w:ascii="Arial" w:eastAsia="等线" w:hAnsi="Arial" w:cs="Arial" w:hint="eastAsia"/>
          <w:sz w:val="20"/>
          <w:szCs w:val="21"/>
          <w:lang w:val="en-GB"/>
        </w:rPr>
        <w:t xml:space="preserve"> approach </w:t>
      </w:r>
      <w:r>
        <w:rPr>
          <w:rFonts w:ascii="Arial" w:eastAsia="等线" w:hAnsi="Arial" w:cs="Arial" w:hint="eastAsia"/>
          <w:sz w:val="20"/>
          <w:szCs w:val="21"/>
          <w:lang w:val="en-GB"/>
        </w:rPr>
        <w:t xml:space="preserve">has </w:t>
      </w:r>
      <w:r w:rsidR="009A1633">
        <w:rPr>
          <w:rFonts w:ascii="Arial" w:eastAsia="等线" w:hAnsi="Arial" w:cs="Arial" w:hint="eastAsia"/>
          <w:sz w:val="20"/>
          <w:szCs w:val="21"/>
          <w:lang w:val="en-GB"/>
        </w:rPr>
        <w:t xml:space="preserve">been </w:t>
      </w:r>
      <w:r>
        <w:rPr>
          <w:rFonts w:ascii="Arial" w:eastAsia="等线" w:hAnsi="Arial" w:cs="Arial" w:hint="eastAsia"/>
          <w:sz w:val="20"/>
          <w:szCs w:val="21"/>
          <w:lang w:val="en-GB"/>
        </w:rPr>
        <w:t xml:space="preserve">agreed by RAN2 in </w:t>
      </w:r>
      <w:r w:rsidR="00A400B3">
        <w:rPr>
          <w:rFonts w:ascii="Arial" w:eastAsia="等线" w:hAnsi="Arial" w:cs="Arial" w:hint="eastAsia"/>
          <w:sz w:val="20"/>
          <w:szCs w:val="21"/>
          <w:lang w:val="en-GB"/>
        </w:rPr>
        <w:t>RAN2#127</w:t>
      </w:r>
      <w:r>
        <w:rPr>
          <w:rFonts w:ascii="Arial" w:eastAsia="等线" w:hAnsi="Arial" w:cs="Arial" w:hint="eastAsia"/>
          <w:sz w:val="20"/>
          <w:szCs w:val="21"/>
          <w:lang w:val="en-GB"/>
        </w:rPr>
        <w:t xml:space="preserve"> meeting, where </w:t>
      </w:r>
      <w:r w:rsidRPr="008F41BC">
        <w:rPr>
          <w:rFonts w:ascii="Arial" w:eastAsia="等线" w:hAnsi="Arial" w:cs="Arial" w:hint="eastAsia"/>
          <w:sz w:val="20"/>
          <w:szCs w:val="21"/>
          <w:lang w:val="en-GB"/>
        </w:rPr>
        <w:t>T</w:t>
      </w:r>
      <w:r>
        <w:rPr>
          <w:rFonts w:ascii="Arial" w:eastAsia="等线" w:hAnsi="Arial" w:cs="Arial" w:hint="eastAsia"/>
          <w:sz w:val="20"/>
          <w:szCs w:val="21"/>
          <w:lang w:val="en-GB"/>
        </w:rPr>
        <w:t>x</w:t>
      </w:r>
      <w:r w:rsidRPr="008F41BC">
        <w:rPr>
          <w:rFonts w:ascii="Arial" w:eastAsia="等线" w:hAnsi="Arial" w:cs="Arial" w:hint="eastAsia"/>
          <w:sz w:val="20"/>
          <w:szCs w:val="21"/>
          <w:lang w:val="en-GB"/>
        </w:rPr>
        <w:t xml:space="preserve"> side stops transmissions of an outdated SDU</w:t>
      </w:r>
      <w:r>
        <w:rPr>
          <w:rFonts w:ascii="Arial" w:eastAsia="等线" w:hAnsi="Arial" w:cs="Arial" w:hint="eastAsia"/>
          <w:sz w:val="20"/>
          <w:szCs w:val="21"/>
          <w:lang w:val="en-GB"/>
        </w:rPr>
        <w:t xml:space="preserve"> and </w:t>
      </w:r>
      <w:r w:rsidRPr="008F41BC">
        <w:rPr>
          <w:rFonts w:ascii="Arial" w:eastAsia="等线" w:hAnsi="Arial" w:cs="Arial" w:hint="eastAsia"/>
          <w:sz w:val="20"/>
          <w:szCs w:val="21"/>
          <w:lang w:val="en-GB"/>
        </w:rPr>
        <w:t>R</w:t>
      </w:r>
      <w:r>
        <w:rPr>
          <w:rFonts w:ascii="Arial" w:eastAsia="等线" w:hAnsi="Arial" w:cs="Arial" w:hint="eastAsia"/>
          <w:sz w:val="20"/>
          <w:szCs w:val="21"/>
          <w:lang w:val="en-GB"/>
        </w:rPr>
        <w:t>x</w:t>
      </w:r>
      <w:r w:rsidRPr="008F41BC">
        <w:rPr>
          <w:rFonts w:ascii="Arial" w:eastAsia="等线" w:hAnsi="Arial" w:cs="Arial" w:hint="eastAsia"/>
          <w:sz w:val="20"/>
          <w:szCs w:val="21"/>
          <w:lang w:val="en-GB"/>
        </w:rPr>
        <w:t xml:space="preserve"> side abandons the SDU based on a local timer</w:t>
      </w:r>
      <w:r>
        <w:rPr>
          <w:rFonts w:ascii="Arial" w:eastAsia="等线" w:hAnsi="Arial" w:cs="Arial" w:hint="eastAsia"/>
          <w:sz w:val="20"/>
          <w:szCs w:val="21"/>
          <w:lang w:val="en-GB"/>
        </w:rPr>
        <w:t xml:space="preserve">. In addition, </w:t>
      </w:r>
      <w:r w:rsidRPr="008F41BC">
        <w:rPr>
          <w:rFonts w:ascii="Arial" w:eastAsia="等线" w:hAnsi="Arial" w:cs="Arial" w:hint="eastAsia"/>
          <w:sz w:val="20"/>
          <w:szCs w:val="21"/>
          <w:lang w:val="en-GB"/>
        </w:rPr>
        <w:t>R</w:t>
      </w:r>
      <w:r>
        <w:rPr>
          <w:rFonts w:ascii="Arial" w:eastAsia="等线" w:hAnsi="Arial" w:cs="Arial" w:hint="eastAsia"/>
          <w:sz w:val="20"/>
          <w:szCs w:val="21"/>
          <w:lang w:val="en-GB"/>
        </w:rPr>
        <w:t>x side</w:t>
      </w:r>
      <w:r w:rsidRPr="008F41BC">
        <w:rPr>
          <w:rFonts w:ascii="Arial" w:eastAsia="等线" w:hAnsi="Arial" w:cs="Arial" w:hint="eastAsia"/>
          <w:sz w:val="20"/>
          <w:szCs w:val="21"/>
          <w:lang w:val="en-GB"/>
        </w:rPr>
        <w:t xml:space="preserve"> informs T</w:t>
      </w:r>
      <w:r>
        <w:rPr>
          <w:rFonts w:ascii="Arial" w:eastAsia="等线" w:hAnsi="Arial" w:cs="Arial" w:hint="eastAsia"/>
          <w:sz w:val="20"/>
          <w:szCs w:val="21"/>
          <w:lang w:val="en-GB"/>
        </w:rPr>
        <w:t>x</w:t>
      </w:r>
      <w:r w:rsidRPr="008F41BC">
        <w:rPr>
          <w:rFonts w:ascii="Arial" w:eastAsia="等线" w:hAnsi="Arial" w:cs="Arial" w:hint="eastAsia"/>
          <w:sz w:val="20"/>
          <w:szCs w:val="21"/>
          <w:lang w:val="en-GB"/>
        </w:rPr>
        <w:t xml:space="preserve"> side about the abandoned SDUs</w:t>
      </w:r>
      <w:r w:rsidR="007D7CC5">
        <w:rPr>
          <w:rFonts w:ascii="Arial" w:eastAsia="等线" w:hAnsi="Arial" w:cs="Arial" w:hint="eastAsia"/>
          <w:sz w:val="20"/>
          <w:szCs w:val="21"/>
          <w:lang w:val="en-GB"/>
        </w:rPr>
        <w:t xml:space="preserve"> and</w:t>
      </w:r>
      <w:r w:rsidR="00F3236C">
        <w:rPr>
          <w:rFonts w:ascii="Arial" w:eastAsia="等线" w:hAnsi="Arial" w:cs="Arial" w:hint="eastAsia"/>
          <w:sz w:val="20"/>
          <w:szCs w:val="21"/>
          <w:lang w:val="en-GB"/>
        </w:rPr>
        <w:t xml:space="preserve"> RAN2 assume existing status report can be reused as a baseline. </w:t>
      </w:r>
    </w:p>
    <w:p w14:paraId="1CFB1C2A" w14:textId="058D0FD5" w:rsidR="009B546A" w:rsidRDefault="009B546A"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first issue that can be discussed is when the Tx side stops transmissions of an outdated SDU. </w:t>
      </w:r>
      <w:r w:rsidR="00855F55">
        <w:rPr>
          <w:rFonts w:ascii="Arial" w:eastAsia="等线" w:hAnsi="Arial" w:cs="Arial"/>
          <w:sz w:val="20"/>
          <w:szCs w:val="21"/>
          <w:lang w:val="en-GB"/>
        </w:rPr>
        <w:t>I</w:t>
      </w:r>
      <w:r w:rsidR="00855F55">
        <w:rPr>
          <w:rFonts w:ascii="Arial" w:eastAsia="等线" w:hAnsi="Arial" w:cs="Arial" w:hint="eastAsia"/>
          <w:sz w:val="20"/>
          <w:szCs w:val="21"/>
          <w:lang w:val="en-GB"/>
        </w:rPr>
        <w:t xml:space="preserve">n our assumption, RLC Tx side can stop retransmissions of an RLC SDU e.g., </w:t>
      </w:r>
      <w:r w:rsidR="00B20C1A">
        <w:rPr>
          <w:rFonts w:ascii="Arial" w:eastAsia="等线" w:hAnsi="Arial" w:cs="Arial" w:hint="eastAsia"/>
          <w:sz w:val="20"/>
          <w:szCs w:val="21"/>
          <w:lang w:val="en-GB"/>
        </w:rPr>
        <w:t xml:space="preserve">upon receiving </w:t>
      </w:r>
      <w:r w:rsidR="00855F55">
        <w:rPr>
          <w:rFonts w:ascii="Arial" w:eastAsia="等线" w:hAnsi="Arial" w:cs="Arial" w:hint="eastAsia"/>
          <w:sz w:val="20"/>
          <w:szCs w:val="21"/>
          <w:lang w:val="en-GB"/>
        </w:rPr>
        <w:t xml:space="preserve">PDCP discard indication about the discarded RLC SDU, </w:t>
      </w:r>
      <w:r w:rsidR="00B20C1A">
        <w:rPr>
          <w:rFonts w:ascii="Arial" w:eastAsia="等线" w:hAnsi="Arial" w:cs="Arial" w:hint="eastAsia"/>
          <w:sz w:val="20"/>
          <w:szCs w:val="21"/>
          <w:lang w:val="en-GB"/>
        </w:rPr>
        <w:t xml:space="preserve">or when the number of transmissions reaches </w:t>
      </w:r>
      <w:r w:rsidR="00B20C1A" w:rsidRPr="00B20C1A">
        <w:rPr>
          <w:rFonts w:ascii="Arial" w:eastAsia="等线" w:hAnsi="Arial" w:cs="Arial" w:hint="eastAsia"/>
          <w:sz w:val="20"/>
          <w:szCs w:val="21"/>
          <w:lang w:val="en-GB"/>
        </w:rPr>
        <w:t xml:space="preserve">a number </w:t>
      </w:r>
      <w:r w:rsidR="00B20C1A">
        <w:rPr>
          <w:rFonts w:ascii="Arial" w:eastAsia="等线" w:hAnsi="Arial" w:cs="Arial" w:hint="eastAsia"/>
          <w:sz w:val="20"/>
          <w:szCs w:val="21"/>
          <w:lang w:val="en-GB"/>
        </w:rPr>
        <w:t>c</w:t>
      </w:r>
      <w:r w:rsidR="00855F55">
        <w:rPr>
          <w:rFonts w:ascii="Arial" w:eastAsia="等线" w:hAnsi="Arial" w:cs="Arial" w:hint="eastAsia"/>
          <w:sz w:val="20"/>
          <w:szCs w:val="21"/>
          <w:lang w:val="en-GB"/>
        </w:rPr>
        <w:t xml:space="preserve">onfigured by the network based on the PDB, or </w:t>
      </w:r>
      <w:r w:rsidR="00B20C1A">
        <w:rPr>
          <w:rFonts w:ascii="Arial" w:eastAsia="等线" w:hAnsi="Arial" w:cs="Arial" w:hint="eastAsia"/>
          <w:sz w:val="20"/>
          <w:szCs w:val="21"/>
          <w:lang w:val="en-GB"/>
        </w:rPr>
        <w:t xml:space="preserve">when receiving </w:t>
      </w:r>
      <w:r w:rsidR="00855F55">
        <w:rPr>
          <w:rFonts w:ascii="Arial" w:eastAsia="等线" w:hAnsi="Arial" w:cs="Arial" w:hint="eastAsia"/>
          <w:sz w:val="20"/>
          <w:szCs w:val="21"/>
          <w:lang w:val="en-GB"/>
        </w:rPr>
        <w:t>the status report from RLC Rx side</w:t>
      </w:r>
      <w:r w:rsidR="00B20C1A">
        <w:rPr>
          <w:rFonts w:ascii="Arial" w:eastAsia="等线" w:hAnsi="Arial" w:cs="Arial" w:hint="eastAsia"/>
          <w:sz w:val="20"/>
          <w:szCs w:val="21"/>
          <w:lang w:val="en-GB"/>
        </w:rPr>
        <w:t xml:space="preserve"> indicating </w:t>
      </w:r>
      <w:r w:rsidR="00B20C1A">
        <w:rPr>
          <w:rFonts w:ascii="Arial" w:eastAsia="等线" w:hAnsi="Arial" w:cs="Arial"/>
          <w:sz w:val="20"/>
          <w:szCs w:val="21"/>
          <w:lang w:val="en-GB"/>
        </w:rPr>
        <w:t>that</w:t>
      </w:r>
      <w:r w:rsidR="00B20C1A">
        <w:rPr>
          <w:rFonts w:ascii="Arial" w:eastAsia="等线" w:hAnsi="Arial" w:cs="Arial" w:hint="eastAsia"/>
          <w:sz w:val="20"/>
          <w:szCs w:val="21"/>
          <w:lang w:val="en-GB"/>
        </w:rPr>
        <w:t xml:space="preserve"> the RLC SDU is </w:t>
      </w:r>
      <w:proofErr w:type="spellStart"/>
      <w:r w:rsidR="00B20C1A">
        <w:rPr>
          <w:rFonts w:ascii="Arial" w:eastAsia="等线" w:hAnsi="Arial" w:cs="Arial" w:hint="eastAsia"/>
          <w:sz w:val="20"/>
          <w:szCs w:val="21"/>
          <w:lang w:val="en-GB"/>
        </w:rPr>
        <w:t>ACKed</w:t>
      </w:r>
      <w:proofErr w:type="spellEnd"/>
      <w:r w:rsidR="00855F55">
        <w:rPr>
          <w:rFonts w:ascii="Arial" w:eastAsia="等线" w:hAnsi="Arial" w:cs="Arial" w:hint="eastAsia"/>
          <w:sz w:val="20"/>
          <w:szCs w:val="21"/>
          <w:lang w:val="en-GB"/>
        </w:rPr>
        <w:t xml:space="preserve">. </w:t>
      </w:r>
      <w:r w:rsidR="006617F5">
        <w:rPr>
          <w:rFonts w:ascii="Arial" w:eastAsia="等线" w:hAnsi="Arial" w:cs="Arial" w:hint="eastAsia"/>
          <w:sz w:val="20"/>
          <w:szCs w:val="21"/>
          <w:lang w:val="en-GB"/>
        </w:rPr>
        <w:t xml:space="preserve">From our perspective, </w:t>
      </w:r>
      <w:r w:rsidR="00B20C1A">
        <w:rPr>
          <w:rFonts w:ascii="Arial" w:eastAsia="等线" w:hAnsi="Arial" w:cs="Arial" w:hint="eastAsia"/>
          <w:sz w:val="20"/>
          <w:szCs w:val="21"/>
          <w:lang w:val="en-GB"/>
        </w:rPr>
        <w:t>each option can work</w:t>
      </w:r>
      <w:r w:rsidR="006617F5">
        <w:rPr>
          <w:rFonts w:ascii="Arial" w:eastAsia="等线" w:hAnsi="Arial" w:cs="Arial" w:hint="eastAsia"/>
          <w:sz w:val="20"/>
          <w:szCs w:val="21"/>
          <w:lang w:val="en-GB"/>
        </w:rPr>
        <w:t>, so we</w:t>
      </w:r>
      <w:r w:rsidR="00B20C1A">
        <w:rPr>
          <w:rFonts w:ascii="Arial" w:eastAsia="等线" w:hAnsi="Arial" w:cs="Arial" w:hint="eastAsia"/>
          <w:sz w:val="20"/>
          <w:szCs w:val="21"/>
          <w:lang w:val="en-GB"/>
        </w:rPr>
        <w:t xml:space="preserve"> have no strong preference. </w:t>
      </w:r>
      <w:r w:rsidR="007F2D59">
        <w:rPr>
          <w:rFonts w:ascii="Arial" w:eastAsia="等线" w:hAnsi="Arial" w:cs="Arial" w:hint="eastAsia"/>
          <w:sz w:val="20"/>
          <w:szCs w:val="21"/>
          <w:lang w:val="en-GB"/>
        </w:rPr>
        <w:t xml:space="preserve"> </w:t>
      </w:r>
    </w:p>
    <w:p w14:paraId="4B1405EB" w14:textId="77157D49" w:rsidR="009B546A" w:rsidRPr="00855F55" w:rsidRDefault="00855F55" w:rsidP="009A1633">
      <w:pPr>
        <w:spacing w:afterLines="50" w:after="120"/>
        <w:rPr>
          <w:rFonts w:ascii="Arial" w:eastAsia="等线" w:hAnsi="Arial" w:cs="Arial"/>
          <w:b/>
          <w:bCs/>
          <w:sz w:val="20"/>
          <w:szCs w:val="21"/>
          <w:lang w:val="en-GB"/>
        </w:rPr>
      </w:pPr>
      <w:r w:rsidRPr="00855F55">
        <w:rPr>
          <w:rFonts w:ascii="Arial" w:eastAsia="等线" w:hAnsi="Arial" w:cs="Arial" w:hint="eastAsia"/>
          <w:b/>
          <w:bCs/>
          <w:sz w:val="20"/>
          <w:szCs w:val="21"/>
          <w:lang w:val="en-GB"/>
        </w:rPr>
        <w:t xml:space="preserve">Proposal </w:t>
      </w:r>
      <w:r w:rsidR="00A400B3">
        <w:rPr>
          <w:rFonts w:ascii="Arial" w:eastAsia="等线" w:hAnsi="Arial" w:cs="Arial" w:hint="eastAsia"/>
          <w:b/>
          <w:bCs/>
          <w:sz w:val="20"/>
          <w:szCs w:val="21"/>
          <w:lang w:val="en-GB"/>
        </w:rPr>
        <w:t>5</w:t>
      </w:r>
      <w:r w:rsidRPr="00855F55">
        <w:rPr>
          <w:rFonts w:ascii="Arial" w:eastAsia="等线" w:hAnsi="Arial" w:cs="Arial" w:hint="eastAsia"/>
          <w:b/>
          <w:bCs/>
          <w:sz w:val="20"/>
          <w:szCs w:val="21"/>
          <w:lang w:val="en-GB"/>
        </w:rPr>
        <w:t>: In the combined approach, Tx side stops retransmissions of an RLC SDU</w:t>
      </w:r>
      <w:r w:rsidR="006617F5">
        <w:rPr>
          <w:rFonts w:ascii="Arial" w:eastAsia="等线" w:hAnsi="Arial" w:cs="Arial" w:hint="eastAsia"/>
          <w:b/>
          <w:bCs/>
          <w:sz w:val="20"/>
          <w:szCs w:val="21"/>
          <w:lang w:val="en-GB"/>
        </w:rPr>
        <w:t xml:space="preserve"> </w:t>
      </w:r>
      <w:r w:rsidR="006617F5" w:rsidRPr="006617F5">
        <w:rPr>
          <w:rFonts w:ascii="Arial" w:eastAsia="等线" w:hAnsi="Arial" w:cs="Arial" w:hint="eastAsia"/>
          <w:b/>
          <w:bCs/>
          <w:sz w:val="20"/>
          <w:szCs w:val="21"/>
          <w:lang w:val="en-GB"/>
        </w:rPr>
        <w:t>upon receiving PDCP discard indication</w:t>
      </w:r>
      <w:r w:rsidR="006617F5">
        <w:rPr>
          <w:rFonts w:ascii="Arial" w:eastAsia="等线" w:hAnsi="Arial" w:cs="Arial" w:hint="eastAsia"/>
          <w:b/>
          <w:bCs/>
          <w:sz w:val="20"/>
          <w:szCs w:val="21"/>
          <w:lang w:val="en-GB"/>
        </w:rPr>
        <w:t xml:space="preserve"> or when </w:t>
      </w:r>
      <w:r w:rsidR="006617F5" w:rsidRPr="006617F5">
        <w:rPr>
          <w:rFonts w:ascii="Arial" w:eastAsia="等线" w:hAnsi="Arial" w:cs="Arial" w:hint="eastAsia"/>
          <w:b/>
          <w:bCs/>
          <w:sz w:val="20"/>
          <w:szCs w:val="21"/>
          <w:lang w:val="en-GB"/>
        </w:rPr>
        <w:t>the number of transmissions reaches a number configured by the network based on the PDB</w:t>
      </w:r>
      <w:r w:rsidR="006617F5">
        <w:rPr>
          <w:rFonts w:ascii="Arial" w:eastAsia="等线" w:hAnsi="Arial" w:cs="Arial" w:hint="eastAsia"/>
          <w:b/>
          <w:bCs/>
          <w:sz w:val="20"/>
          <w:szCs w:val="21"/>
          <w:lang w:val="en-GB"/>
        </w:rPr>
        <w:t xml:space="preserve"> or when </w:t>
      </w:r>
      <w:r w:rsidR="006617F5" w:rsidRPr="006617F5">
        <w:rPr>
          <w:rFonts w:ascii="Arial" w:eastAsia="等线" w:hAnsi="Arial" w:cs="Arial" w:hint="eastAsia"/>
          <w:b/>
          <w:bCs/>
          <w:sz w:val="20"/>
          <w:szCs w:val="21"/>
          <w:lang w:val="en-GB"/>
        </w:rPr>
        <w:t>receiving the status report</w:t>
      </w:r>
      <w:r w:rsidRPr="00855F55">
        <w:rPr>
          <w:rFonts w:ascii="Arial" w:eastAsia="等线" w:hAnsi="Arial" w:cs="Arial" w:hint="eastAsia"/>
          <w:b/>
          <w:bCs/>
          <w:sz w:val="20"/>
          <w:szCs w:val="21"/>
          <w:lang w:val="en-GB"/>
        </w:rPr>
        <w:t>.</w:t>
      </w:r>
      <w:r w:rsidR="00B03765">
        <w:rPr>
          <w:rFonts w:ascii="Arial" w:eastAsia="等线" w:hAnsi="Arial" w:cs="Arial" w:hint="eastAsia"/>
          <w:b/>
          <w:bCs/>
          <w:sz w:val="20"/>
          <w:szCs w:val="21"/>
          <w:lang w:val="en-GB"/>
        </w:rPr>
        <w:t xml:space="preserve"> </w:t>
      </w:r>
    </w:p>
    <w:p w14:paraId="72FFE73E" w14:textId="7F8D58AB" w:rsidR="009B546A" w:rsidRDefault="009B546A" w:rsidP="009A1633">
      <w:pPr>
        <w:spacing w:afterLines="50" w:after="120"/>
        <w:rPr>
          <w:rFonts w:ascii="Arial" w:eastAsia="等线" w:hAnsi="Arial" w:cs="Arial"/>
          <w:sz w:val="20"/>
          <w:szCs w:val="21"/>
          <w:lang w:val="en-GB"/>
        </w:rPr>
      </w:pPr>
      <w:r>
        <w:rPr>
          <w:rFonts w:ascii="Arial" w:eastAsia="等线" w:hAnsi="Arial" w:cs="Arial"/>
          <w:sz w:val="20"/>
          <w:szCs w:val="21"/>
          <w:lang w:val="en-GB"/>
        </w:rPr>
        <w:t>T</w:t>
      </w:r>
      <w:r>
        <w:rPr>
          <w:rFonts w:ascii="Arial" w:eastAsia="等线" w:hAnsi="Arial" w:cs="Arial" w:hint="eastAsia"/>
          <w:sz w:val="20"/>
          <w:szCs w:val="21"/>
          <w:lang w:val="en-GB"/>
        </w:rPr>
        <w:t xml:space="preserve">he </w:t>
      </w:r>
      <w:r w:rsidR="00855F55">
        <w:rPr>
          <w:rFonts w:ascii="Arial" w:eastAsia="等线" w:hAnsi="Arial" w:cs="Arial" w:hint="eastAsia"/>
          <w:sz w:val="20"/>
          <w:szCs w:val="21"/>
          <w:lang w:val="en-GB"/>
        </w:rPr>
        <w:t>next</w:t>
      </w:r>
      <w:r>
        <w:rPr>
          <w:rFonts w:ascii="Arial" w:eastAsia="等线" w:hAnsi="Arial" w:cs="Arial" w:hint="eastAsia"/>
          <w:sz w:val="20"/>
          <w:szCs w:val="21"/>
          <w:lang w:val="en-GB"/>
        </w:rPr>
        <w:t xml:space="preserve"> issue is how to determine the local timer </w:t>
      </w:r>
      <w:r w:rsidR="00855F55">
        <w:rPr>
          <w:rFonts w:ascii="Arial" w:eastAsia="等线" w:hAnsi="Arial" w:cs="Arial" w:hint="eastAsia"/>
          <w:sz w:val="20"/>
          <w:szCs w:val="21"/>
          <w:lang w:val="en-GB"/>
        </w:rPr>
        <w:t>at</w:t>
      </w:r>
      <w:r>
        <w:rPr>
          <w:rFonts w:ascii="Arial" w:eastAsia="等线" w:hAnsi="Arial" w:cs="Arial" w:hint="eastAsia"/>
          <w:sz w:val="20"/>
          <w:szCs w:val="21"/>
          <w:lang w:val="en-GB"/>
        </w:rPr>
        <w:t xml:space="preserve"> the Rx side. </w:t>
      </w:r>
      <w:r w:rsidR="00855F55" w:rsidRPr="00855F55">
        <w:rPr>
          <w:rFonts w:ascii="Arial" w:eastAsia="等线" w:hAnsi="Arial" w:cs="Arial" w:hint="eastAsia"/>
          <w:sz w:val="20"/>
          <w:szCs w:val="21"/>
          <w:lang w:val="en-GB"/>
        </w:rPr>
        <w:t xml:space="preserve">For the uplink XR service, the Rx </w:t>
      </w:r>
      <w:r w:rsidR="00855F55">
        <w:rPr>
          <w:rFonts w:ascii="Arial" w:eastAsia="等线" w:hAnsi="Arial" w:cs="Arial" w:hint="eastAsia"/>
          <w:sz w:val="20"/>
          <w:szCs w:val="21"/>
          <w:lang w:val="en-GB"/>
        </w:rPr>
        <w:t xml:space="preserve">side </w:t>
      </w:r>
      <w:r w:rsidR="00855F55" w:rsidRPr="00855F55">
        <w:rPr>
          <w:rFonts w:ascii="Arial" w:eastAsia="等线" w:hAnsi="Arial" w:cs="Arial" w:hint="eastAsia"/>
          <w:sz w:val="20"/>
          <w:szCs w:val="21"/>
          <w:lang w:val="en-GB"/>
        </w:rPr>
        <w:t>is at the network side and th</w:t>
      </w:r>
      <w:r w:rsidR="00855F55">
        <w:rPr>
          <w:rFonts w:ascii="Arial" w:eastAsia="等线" w:hAnsi="Arial" w:cs="Arial" w:hint="eastAsia"/>
          <w:sz w:val="20"/>
          <w:szCs w:val="21"/>
          <w:lang w:val="en-GB"/>
        </w:rPr>
        <w:t xml:space="preserve">e local </w:t>
      </w:r>
      <w:r w:rsidR="00855F55" w:rsidRPr="00855F55">
        <w:rPr>
          <w:rFonts w:ascii="Arial" w:eastAsia="等线" w:hAnsi="Arial" w:cs="Arial" w:hint="eastAsia"/>
          <w:sz w:val="20"/>
          <w:szCs w:val="21"/>
          <w:lang w:val="en-GB"/>
        </w:rPr>
        <w:t xml:space="preserve">timer need not to be specified in the standard. On the other hand, for the downlink XR service, the Rx </w:t>
      </w:r>
      <w:r w:rsidR="00855F55">
        <w:rPr>
          <w:rFonts w:ascii="Arial" w:eastAsia="等线" w:hAnsi="Arial" w:cs="Arial" w:hint="eastAsia"/>
          <w:sz w:val="20"/>
          <w:szCs w:val="21"/>
          <w:lang w:val="en-GB"/>
        </w:rPr>
        <w:t xml:space="preserve">side </w:t>
      </w:r>
      <w:r w:rsidR="00855F55" w:rsidRPr="00855F55">
        <w:rPr>
          <w:rFonts w:ascii="Arial" w:eastAsia="等线" w:hAnsi="Arial" w:cs="Arial" w:hint="eastAsia"/>
          <w:sz w:val="20"/>
          <w:szCs w:val="21"/>
          <w:lang w:val="en-GB"/>
        </w:rPr>
        <w:t xml:space="preserve">is at the UE side, so the definition of the </w:t>
      </w:r>
      <w:r w:rsidR="00855F55">
        <w:rPr>
          <w:rFonts w:ascii="Arial" w:eastAsia="等线" w:hAnsi="Arial" w:cs="Arial" w:hint="eastAsia"/>
          <w:sz w:val="20"/>
          <w:szCs w:val="21"/>
          <w:lang w:val="en-GB"/>
        </w:rPr>
        <w:t xml:space="preserve">local </w:t>
      </w:r>
      <w:r w:rsidR="00855F55" w:rsidRPr="00855F55">
        <w:rPr>
          <w:rFonts w:ascii="Arial" w:eastAsia="等线" w:hAnsi="Arial" w:cs="Arial" w:hint="eastAsia"/>
          <w:sz w:val="20"/>
          <w:szCs w:val="21"/>
          <w:lang w:val="en-GB"/>
        </w:rPr>
        <w:t>timer and the related UE behaviours should be specified. In our understanding, th</w:t>
      </w:r>
      <w:r w:rsidR="00855F55">
        <w:rPr>
          <w:rFonts w:ascii="Arial" w:eastAsia="等线" w:hAnsi="Arial" w:cs="Arial" w:hint="eastAsia"/>
          <w:sz w:val="20"/>
          <w:szCs w:val="21"/>
          <w:lang w:val="en-GB"/>
        </w:rPr>
        <w:t>e local</w:t>
      </w:r>
      <w:r w:rsidR="00855F55" w:rsidRPr="00855F55">
        <w:rPr>
          <w:rFonts w:ascii="Arial" w:eastAsia="等线" w:hAnsi="Arial" w:cs="Arial" w:hint="eastAsia"/>
          <w:sz w:val="20"/>
          <w:szCs w:val="21"/>
          <w:lang w:val="en-GB"/>
        </w:rPr>
        <w:t xml:space="preserve"> timer should be configured by the network based on the PDB of the XR service, like the PDCP discard timer. How to configure the value of the</w:t>
      </w:r>
      <w:r w:rsidR="00855F55">
        <w:rPr>
          <w:rFonts w:ascii="Arial" w:eastAsia="等线" w:hAnsi="Arial" w:cs="Arial" w:hint="eastAsia"/>
          <w:sz w:val="20"/>
          <w:szCs w:val="21"/>
          <w:lang w:val="en-GB"/>
        </w:rPr>
        <w:t xml:space="preserve"> local</w:t>
      </w:r>
      <w:r w:rsidR="00855F55" w:rsidRPr="00855F55">
        <w:rPr>
          <w:rFonts w:ascii="Arial" w:eastAsia="等线" w:hAnsi="Arial" w:cs="Arial" w:hint="eastAsia"/>
          <w:sz w:val="20"/>
          <w:szCs w:val="21"/>
          <w:lang w:val="en-GB"/>
        </w:rPr>
        <w:t xml:space="preserve"> timer may depend on the network implementation. For an RLC SDU the associated</w:t>
      </w:r>
      <w:r w:rsidR="00855F55">
        <w:rPr>
          <w:rFonts w:ascii="Arial" w:eastAsia="等线" w:hAnsi="Arial" w:cs="Arial" w:hint="eastAsia"/>
          <w:sz w:val="20"/>
          <w:szCs w:val="21"/>
          <w:lang w:val="en-GB"/>
        </w:rPr>
        <w:t xml:space="preserve"> local</w:t>
      </w:r>
      <w:r w:rsidR="00855F55" w:rsidRPr="00855F55">
        <w:rPr>
          <w:rFonts w:ascii="Arial" w:eastAsia="等线" w:hAnsi="Arial" w:cs="Arial" w:hint="eastAsia"/>
          <w:sz w:val="20"/>
          <w:szCs w:val="21"/>
          <w:lang w:val="en-GB"/>
        </w:rPr>
        <w:t xml:space="preserve"> timer can be started when another RLC SDU with a higher SN is received in the Rx side. If the RLC SDU is received, the </w:t>
      </w:r>
      <w:r w:rsidR="00855F55">
        <w:rPr>
          <w:rFonts w:ascii="Arial" w:eastAsia="等线" w:hAnsi="Arial" w:cs="Arial" w:hint="eastAsia"/>
          <w:sz w:val="20"/>
          <w:szCs w:val="21"/>
          <w:lang w:val="en-GB"/>
        </w:rPr>
        <w:t xml:space="preserve">local </w:t>
      </w:r>
      <w:r w:rsidR="00855F55" w:rsidRPr="00855F55">
        <w:rPr>
          <w:rFonts w:ascii="Arial" w:eastAsia="等线" w:hAnsi="Arial" w:cs="Arial" w:hint="eastAsia"/>
          <w:sz w:val="20"/>
          <w:szCs w:val="21"/>
          <w:lang w:val="en-GB"/>
        </w:rPr>
        <w:t xml:space="preserve">timer associated with it can be stopped if running. When the </w:t>
      </w:r>
      <w:r w:rsidR="00855F55">
        <w:rPr>
          <w:rFonts w:ascii="Arial" w:eastAsia="等线" w:hAnsi="Arial" w:cs="Arial" w:hint="eastAsia"/>
          <w:sz w:val="20"/>
          <w:szCs w:val="21"/>
          <w:lang w:val="en-GB"/>
        </w:rPr>
        <w:t xml:space="preserve">local </w:t>
      </w:r>
      <w:r w:rsidR="00855F55" w:rsidRPr="00855F55">
        <w:rPr>
          <w:rFonts w:ascii="Arial" w:eastAsia="等线" w:hAnsi="Arial" w:cs="Arial" w:hint="eastAsia"/>
          <w:sz w:val="20"/>
          <w:szCs w:val="21"/>
          <w:lang w:val="en-GB"/>
        </w:rPr>
        <w:t>timer expires, Rx side can consider the associated RLC SDU as abandoned.</w:t>
      </w:r>
    </w:p>
    <w:p w14:paraId="71A71AD7" w14:textId="0E745E39" w:rsidR="009B546A" w:rsidRDefault="00855F55" w:rsidP="009A1633">
      <w:pPr>
        <w:spacing w:afterLines="50" w:after="120"/>
        <w:rPr>
          <w:rFonts w:ascii="Arial" w:eastAsia="等线" w:hAnsi="Arial" w:cs="Arial"/>
          <w:sz w:val="20"/>
          <w:szCs w:val="21"/>
          <w:lang w:val="en-GB"/>
        </w:rPr>
      </w:pPr>
      <w:r>
        <w:rPr>
          <w:rFonts w:ascii="Arial" w:eastAsia="等线" w:hAnsi="Arial" w:cs="Arial" w:hint="eastAsia"/>
          <w:b/>
          <w:bCs/>
          <w:sz w:val="20"/>
          <w:szCs w:val="21"/>
          <w:lang w:val="en-GB"/>
        </w:rPr>
        <w:t xml:space="preserve">Proposal </w:t>
      </w:r>
      <w:r w:rsidR="00A400B3">
        <w:rPr>
          <w:rFonts w:ascii="Arial" w:eastAsia="等线" w:hAnsi="Arial" w:cs="Arial" w:hint="eastAsia"/>
          <w:b/>
          <w:bCs/>
          <w:sz w:val="20"/>
          <w:szCs w:val="21"/>
          <w:lang w:val="en-GB"/>
        </w:rPr>
        <w:t>6</w:t>
      </w:r>
      <w:r>
        <w:rPr>
          <w:rFonts w:ascii="Arial" w:eastAsia="等线" w:hAnsi="Arial" w:cs="Arial" w:hint="eastAsia"/>
          <w:b/>
          <w:bCs/>
          <w:sz w:val="20"/>
          <w:szCs w:val="21"/>
          <w:lang w:val="en-GB"/>
        </w:rPr>
        <w:t xml:space="preserve">: </w:t>
      </w:r>
      <w:r w:rsidR="006617F5">
        <w:rPr>
          <w:rFonts w:ascii="Arial" w:eastAsia="等线" w:hAnsi="Arial" w:cs="Arial" w:hint="eastAsia"/>
          <w:b/>
          <w:bCs/>
          <w:sz w:val="20"/>
          <w:szCs w:val="21"/>
          <w:lang w:val="en-GB"/>
        </w:rPr>
        <w:t>T</w:t>
      </w:r>
      <w:r w:rsidRPr="0051654E">
        <w:rPr>
          <w:rFonts w:ascii="Arial" w:eastAsia="等线" w:hAnsi="Arial" w:cs="Arial" w:hint="eastAsia"/>
          <w:b/>
          <w:bCs/>
          <w:sz w:val="20"/>
          <w:szCs w:val="21"/>
          <w:lang w:val="en-GB"/>
        </w:rPr>
        <w:t xml:space="preserve">he </w:t>
      </w:r>
      <w:r>
        <w:rPr>
          <w:rFonts w:ascii="Arial" w:eastAsia="等线" w:hAnsi="Arial" w:cs="Arial" w:hint="eastAsia"/>
          <w:b/>
          <w:bCs/>
          <w:sz w:val="20"/>
          <w:szCs w:val="21"/>
          <w:lang w:val="en-GB"/>
        </w:rPr>
        <w:t xml:space="preserve">local </w:t>
      </w:r>
      <w:r w:rsidRPr="0051654E">
        <w:rPr>
          <w:rFonts w:ascii="Arial" w:eastAsia="等线" w:hAnsi="Arial" w:cs="Arial" w:hint="eastAsia"/>
          <w:b/>
          <w:bCs/>
          <w:sz w:val="20"/>
          <w:szCs w:val="21"/>
          <w:lang w:val="en-GB"/>
        </w:rPr>
        <w:t xml:space="preserve">timer </w:t>
      </w:r>
      <w:r>
        <w:rPr>
          <w:rFonts w:ascii="Arial" w:eastAsia="等线" w:hAnsi="Arial" w:cs="Arial" w:hint="eastAsia"/>
          <w:b/>
          <w:bCs/>
          <w:sz w:val="20"/>
          <w:szCs w:val="21"/>
          <w:lang w:val="en-GB"/>
        </w:rPr>
        <w:t>at</w:t>
      </w:r>
      <w:r w:rsidRPr="0051654E">
        <w:rPr>
          <w:rFonts w:ascii="Arial" w:eastAsia="等线" w:hAnsi="Arial" w:cs="Arial" w:hint="eastAsia"/>
          <w:b/>
          <w:bCs/>
          <w:sz w:val="20"/>
          <w:szCs w:val="21"/>
          <w:lang w:val="en-GB"/>
        </w:rPr>
        <w:t xml:space="preserve"> the Rx side</w:t>
      </w:r>
      <w:r w:rsidR="00A400B3">
        <w:rPr>
          <w:rFonts w:ascii="Arial" w:eastAsia="等线" w:hAnsi="Arial" w:cs="Arial" w:hint="eastAsia"/>
          <w:b/>
          <w:bCs/>
          <w:sz w:val="20"/>
          <w:szCs w:val="21"/>
          <w:lang w:val="en-GB"/>
        </w:rPr>
        <w:t xml:space="preserve"> (UE)</w:t>
      </w:r>
      <w:r w:rsidRPr="0051654E">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is</w:t>
      </w:r>
      <w:r w:rsidRPr="0051654E">
        <w:rPr>
          <w:rFonts w:ascii="Arial" w:eastAsia="等线" w:hAnsi="Arial" w:cs="Arial" w:hint="eastAsia"/>
          <w:b/>
          <w:bCs/>
          <w:sz w:val="20"/>
          <w:szCs w:val="21"/>
          <w:lang w:val="en-GB"/>
        </w:rPr>
        <w:t xml:space="preserve"> configured by the network.</w:t>
      </w:r>
    </w:p>
    <w:p w14:paraId="585E8539" w14:textId="77777777" w:rsidR="009A1633" w:rsidRPr="0051654E" w:rsidRDefault="009A1633" w:rsidP="009A1633">
      <w:pPr>
        <w:spacing w:afterLines="50" w:after="120"/>
        <w:rPr>
          <w:rFonts w:ascii="Arial" w:eastAsia="等线" w:hAnsi="Arial" w:cs="Arial"/>
          <w:b/>
          <w:bCs/>
          <w:sz w:val="20"/>
          <w:szCs w:val="21"/>
          <w:lang w:val="en-GB"/>
        </w:rPr>
      </w:pP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lastRenderedPageBreak/>
        <w:t>Conclusion</w:t>
      </w:r>
    </w:p>
    <w:p w14:paraId="77C7691E" w14:textId="5A740D85" w:rsidR="005920C3" w:rsidRPr="002E5EF5" w:rsidRDefault="006D60DF" w:rsidP="003300B2">
      <w:pPr>
        <w:spacing w:afterLines="50" w:after="120"/>
        <w:rPr>
          <w:rFonts w:ascii="Arial" w:eastAsia="宋体" w:hAnsi="Arial" w:cs="Arial"/>
          <w:sz w:val="20"/>
          <w:szCs w:val="21"/>
        </w:rPr>
      </w:pPr>
      <w:bookmarkStart w:id="11" w:name="OLE_LINK3"/>
      <w:r w:rsidRPr="002E5EF5">
        <w:rPr>
          <w:rFonts w:ascii="Arial" w:eastAsia="宋体" w:hAnsi="Arial" w:cs="Arial"/>
          <w:sz w:val="20"/>
          <w:szCs w:val="21"/>
        </w:rPr>
        <w:t xml:space="preserve">In this contribution, we have </w:t>
      </w:r>
      <w:r w:rsidR="00D341CD" w:rsidRPr="002E5EF5">
        <w:rPr>
          <w:rFonts w:ascii="Arial" w:eastAsia="宋体" w:hAnsi="Arial" w:cs="Arial"/>
          <w:sz w:val="20"/>
          <w:szCs w:val="21"/>
        </w:rPr>
        <w:t>discussed</w:t>
      </w:r>
      <w:r w:rsidR="000F5B4A" w:rsidRPr="002E5EF5">
        <w:rPr>
          <w:rFonts w:ascii="Arial" w:eastAsia="宋体" w:hAnsi="Arial" w:cs="Arial" w:hint="eastAsia"/>
          <w:sz w:val="20"/>
          <w:szCs w:val="21"/>
        </w:rPr>
        <w:t xml:space="preserve"> the RLC enhancements to achieve timely RLC retransmission and to avoid unnecessary retransmissions</w:t>
      </w:r>
      <w:r w:rsidR="00393280" w:rsidRPr="002E5EF5">
        <w:rPr>
          <w:rFonts w:ascii="Arial" w:eastAsia="宋体" w:hAnsi="Arial" w:cs="Arial"/>
          <w:sz w:val="20"/>
          <w:szCs w:val="21"/>
          <w:lang w:val="x-none"/>
        </w:rPr>
        <w:t xml:space="preserve">. </w:t>
      </w:r>
      <w:r w:rsidR="00DB7F52" w:rsidRPr="002E5EF5">
        <w:rPr>
          <w:rFonts w:ascii="Arial" w:eastAsia="宋体" w:hAnsi="Arial" w:cs="Arial"/>
          <w:sz w:val="20"/>
          <w:szCs w:val="21"/>
        </w:rPr>
        <w:t>We have the following proposals</w:t>
      </w:r>
      <w:r w:rsidR="008C5C53" w:rsidRPr="002E5EF5">
        <w:rPr>
          <w:rFonts w:ascii="Arial" w:eastAsia="宋体" w:hAnsi="Arial" w:cs="Arial"/>
          <w:sz w:val="20"/>
          <w:szCs w:val="21"/>
        </w:rPr>
        <w:t xml:space="preserve">: </w:t>
      </w:r>
    </w:p>
    <w:p w14:paraId="3EEADACD" w14:textId="5771F84B" w:rsidR="008F7EC9" w:rsidRDefault="008F7EC9" w:rsidP="008F7EC9">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Autonomous retransmission can be triggered when the remaining time of the data becomes lower than a threshold</w:t>
      </w:r>
      <w:r w:rsidR="00F97C77" w:rsidRPr="00F97C77">
        <w:rPr>
          <w:rFonts w:hint="eastAsia"/>
        </w:rPr>
        <w:t xml:space="preserve"> </w:t>
      </w:r>
      <w:r w:rsidR="00F97C77" w:rsidRPr="00F97C77">
        <w:rPr>
          <w:rFonts w:ascii="Arial" w:eastAsia="等线" w:hAnsi="Arial" w:cs="Arial" w:hint="eastAsia"/>
          <w:b/>
          <w:bCs/>
          <w:sz w:val="20"/>
          <w:szCs w:val="21"/>
          <w:lang w:val="en-GB"/>
        </w:rPr>
        <w:t>and can be stopped when PDB of the data is reached</w:t>
      </w:r>
      <w:r>
        <w:rPr>
          <w:rFonts w:ascii="Arial" w:eastAsia="等线" w:hAnsi="Arial" w:cs="Arial" w:hint="eastAsia"/>
          <w:b/>
          <w:bCs/>
          <w:sz w:val="20"/>
          <w:szCs w:val="21"/>
          <w:lang w:val="en-GB"/>
        </w:rPr>
        <w:t>.</w:t>
      </w:r>
    </w:p>
    <w:p w14:paraId="4ABB7DCB" w14:textId="77777777" w:rsidR="008F7EC9" w:rsidRDefault="008F7EC9" w:rsidP="008F7EC9">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b</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Autonomous retransmission</w:t>
      </w:r>
      <w:r>
        <w:rPr>
          <w:rFonts w:ascii="Arial" w:eastAsia="等线" w:hAnsi="Arial" w:cs="Arial" w:hint="eastAsia"/>
          <w:b/>
          <w:bCs/>
          <w:sz w:val="20"/>
          <w:szCs w:val="21"/>
          <w:lang w:val="en-GB"/>
        </w:rPr>
        <w:t xml:space="preserve"> </w:t>
      </w:r>
      <w:r w:rsidRPr="00537D79">
        <w:rPr>
          <w:rFonts w:ascii="Arial" w:eastAsia="等线" w:hAnsi="Arial" w:cs="Arial" w:hint="eastAsia"/>
          <w:b/>
          <w:bCs/>
          <w:sz w:val="20"/>
          <w:szCs w:val="21"/>
          <w:lang w:val="en-GB"/>
        </w:rPr>
        <w:t xml:space="preserve">can be </w:t>
      </w:r>
      <w:r>
        <w:rPr>
          <w:rFonts w:ascii="Arial" w:eastAsia="等线" w:hAnsi="Arial" w:cs="Arial" w:hint="eastAsia"/>
          <w:b/>
          <w:bCs/>
          <w:sz w:val="20"/>
          <w:szCs w:val="21"/>
          <w:lang w:val="en-GB"/>
        </w:rPr>
        <w:t xml:space="preserve">configured or </w:t>
      </w:r>
      <w:r w:rsidRPr="00537D79">
        <w:rPr>
          <w:rFonts w:ascii="Arial" w:eastAsia="等线" w:hAnsi="Arial" w:cs="Arial" w:hint="eastAsia"/>
          <w:b/>
          <w:bCs/>
          <w:sz w:val="20"/>
          <w:szCs w:val="21"/>
          <w:lang w:val="en-GB"/>
        </w:rPr>
        <w:t xml:space="preserve">activated/deactivated by the </w:t>
      </w:r>
      <w:r w:rsidRPr="00537D79">
        <w:rPr>
          <w:rFonts w:ascii="Arial" w:eastAsia="等线" w:hAnsi="Arial" w:cs="Arial"/>
          <w:b/>
          <w:bCs/>
          <w:sz w:val="20"/>
          <w:szCs w:val="21"/>
          <w:lang w:val="en-GB"/>
        </w:rPr>
        <w:t>networ</w:t>
      </w:r>
      <w:r>
        <w:rPr>
          <w:rFonts w:ascii="Arial" w:eastAsia="等线" w:hAnsi="Arial" w:cs="Arial" w:hint="eastAsia"/>
          <w:b/>
          <w:bCs/>
          <w:sz w:val="20"/>
          <w:szCs w:val="21"/>
          <w:lang w:val="en-GB"/>
        </w:rPr>
        <w:t>k.</w:t>
      </w:r>
    </w:p>
    <w:p w14:paraId="1F9BA4D1" w14:textId="0018993E" w:rsidR="005969FE" w:rsidRDefault="005969FE" w:rsidP="008F7EC9">
      <w:pPr>
        <w:spacing w:afterLines="50" w:after="120"/>
        <w:rPr>
          <w:rFonts w:ascii="Arial" w:eastAsia="等线" w:hAnsi="Arial" w:cs="Arial"/>
          <w:b/>
          <w:bCs/>
          <w:sz w:val="20"/>
          <w:szCs w:val="20"/>
          <w:lang w:val="en-GB"/>
        </w:rPr>
      </w:pPr>
      <w:r w:rsidRPr="4E5C758E">
        <w:rPr>
          <w:rFonts w:ascii="Arial" w:eastAsia="等线" w:hAnsi="Arial" w:cs="Arial"/>
          <w:b/>
          <w:bCs/>
          <w:sz w:val="20"/>
          <w:szCs w:val="20"/>
          <w:lang w:val="en-GB"/>
        </w:rPr>
        <w:t xml:space="preserve">Proposal 2: The number of the autonomous RLC retransmissions can be configured by the network or can be </w:t>
      </w:r>
      <w:r>
        <w:rPr>
          <w:rFonts w:ascii="Arial" w:eastAsia="等线" w:hAnsi="Arial" w:cs="Arial" w:hint="eastAsia"/>
          <w:b/>
          <w:bCs/>
          <w:sz w:val="20"/>
          <w:szCs w:val="20"/>
          <w:lang w:val="en-GB"/>
        </w:rPr>
        <w:t>pre-defined</w:t>
      </w:r>
      <w:r w:rsidRPr="4E5C758E">
        <w:rPr>
          <w:rFonts w:ascii="Arial" w:eastAsia="等线" w:hAnsi="Arial" w:cs="Arial"/>
          <w:b/>
          <w:bCs/>
          <w:sz w:val="20"/>
          <w:szCs w:val="20"/>
          <w:lang w:val="en-GB"/>
        </w:rPr>
        <w:t xml:space="preserve"> in RLC. </w:t>
      </w:r>
    </w:p>
    <w:p w14:paraId="310EB128" w14:textId="77777777" w:rsidR="005969FE" w:rsidRPr="008D7CE6" w:rsidRDefault="005969FE" w:rsidP="005969FE">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6C147F1F" w14:textId="77777777" w:rsidR="00A400B3" w:rsidRDefault="00A400B3" w:rsidP="00A400B3">
      <w:pPr>
        <w:spacing w:afterLines="50" w:after="120"/>
        <w:rPr>
          <w:rFonts w:ascii="Arial" w:eastAsia="等线" w:hAnsi="Arial" w:cs="Arial"/>
          <w:b/>
          <w:bCs/>
          <w:sz w:val="20"/>
          <w:szCs w:val="21"/>
          <w:lang w:val="en-GB"/>
        </w:rPr>
      </w:pPr>
      <w:r w:rsidRPr="007B0AF8">
        <w:rPr>
          <w:rFonts w:ascii="Arial" w:eastAsia="等线" w:hAnsi="Arial" w:cs="Arial" w:hint="eastAsia"/>
          <w:b/>
          <w:bCs/>
          <w:sz w:val="20"/>
          <w:szCs w:val="21"/>
          <w:lang w:val="en-GB"/>
        </w:rPr>
        <w:t xml:space="preserve">Proposal </w:t>
      </w:r>
      <w:r>
        <w:rPr>
          <w:rFonts w:ascii="Arial" w:eastAsia="等线" w:hAnsi="Arial" w:cs="Arial" w:hint="eastAsia"/>
          <w:b/>
          <w:bCs/>
          <w:sz w:val="20"/>
          <w:szCs w:val="21"/>
          <w:lang w:val="en-GB"/>
        </w:rPr>
        <w:t>4a</w:t>
      </w:r>
      <w:r w:rsidRPr="007B0AF8">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Enhanced polling</w:t>
      </w:r>
      <w:r w:rsidRPr="00537D79">
        <w:rPr>
          <w:rFonts w:ascii="Arial" w:eastAsia="等线" w:hAnsi="Arial" w:cs="Arial" w:hint="eastAsia"/>
          <w:b/>
          <w:bCs/>
          <w:sz w:val="20"/>
          <w:szCs w:val="21"/>
          <w:lang w:val="en-GB"/>
        </w:rPr>
        <w:t xml:space="preserve"> can be triggered when the remaining time of the data becomes lower than a threshold</w:t>
      </w:r>
      <w:r>
        <w:rPr>
          <w:rFonts w:ascii="Arial" w:eastAsia="等线" w:hAnsi="Arial" w:cs="Arial" w:hint="eastAsia"/>
          <w:b/>
          <w:bCs/>
          <w:sz w:val="20"/>
          <w:szCs w:val="21"/>
          <w:lang w:val="en-GB"/>
        </w:rPr>
        <w:t xml:space="preserve">. </w:t>
      </w:r>
    </w:p>
    <w:p w14:paraId="695DBFC5" w14:textId="07AABEE7" w:rsidR="00A400B3" w:rsidRPr="003116F1" w:rsidRDefault="00A400B3" w:rsidP="00A400B3">
      <w:pPr>
        <w:spacing w:afterLines="50" w:after="120"/>
        <w:rPr>
          <w:rFonts w:ascii="Arial" w:eastAsia="等线" w:hAnsi="Arial" w:cs="Arial"/>
          <w:sz w:val="20"/>
          <w:szCs w:val="20"/>
          <w:lang w:val="en-GB"/>
        </w:rPr>
      </w:pPr>
      <w:r w:rsidRPr="59F77A82">
        <w:rPr>
          <w:rFonts w:ascii="Arial" w:eastAsia="等线" w:hAnsi="Arial" w:cs="Arial"/>
          <w:b/>
          <w:bCs/>
          <w:sz w:val="20"/>
          <w:szCs w:val="20"/>
          <w:lang w:val="en-GB"/>
        </w:rPr>
        <w:t xml:space="preserve">Proposal 4b: Enhanced polling can be </w:t>
      </w:r>
      <w:r w:rsidR="008F7EC9" w:rsidRPr="59F77A82">
        <w:rPr>
          <w:rFonts w:ascii="Arial" w:eastAsia="等线" w:hAnsi="Arial" w:cs="Arial"/>
          <w:b/>
          <w:bCs/>
          <w:sz w:val="20"/>
          <w:szCs w:val="20"/>
          <w:lang w:val="en-GB"/>
        </w:rPr>
        <w:t>configured</w:t>
      </w:r>
      <w:r w:rsidRPr="59F77A82">
        <w:rPr>
          <w:rFonts w:ascii="Arial" w:eastAsia="等线" w:hAnsi="Arial" w:cs="Arial"/>
          <w:b/>
          <w:bCs/>
          <w:sz w:val="20"/>
          <w:szCs w:val="20"/>
          <w:lang w:val="en-GB"/>
        </w:rPr>
        <w:t xml:space="preserve"> by </w:t>
      </w:r>
      <w:r w:rsidR="7562C8F0" w:rsidRPr="59F77A82">
        <w:rPr>
          <w:rFonts w:ascii="Arial" w:eastAsia="等线" w:hAnsi="Arial" w:cs="Arial"/>
          <w:b/>
          <w:bCs/>
          <w:sz w:val="20"/>
          <w:szCs w:val="20"/>
          <w:lang w:val="en-GB"/>
        </w:rPr>
        <w:t xml:space="preserve">the </w:t>
      </w:r>
      <w:r w:rsidRPr="59F77A82">
        <w:rPr>
          <w:rFonts w:ascii="Arial" w:eastAsia="等线" w:hAnsi="Arial" w:cs="Arial"/>
          <w:b/>
          <w:bCs/>
          <w:sz w:val="20"/>
          <w:szCs w:val="20"/>
          <w:lang w:val="en-GB"/>
        </w:rPr>
        <w:t xml:space="preserve">network. </w:t>
      </w:r>
    </w:p>
    <w:p w14:paraId="5F6C76DA" w14:textId="389312CF" w:rsidR="005969FE" w:rsidRPr="00855F55" w:rsidRDefault="005969FE" w:rsidP="005969FE">
      <w:pPr>
        <w:spacing w:afterLines="50" w:after="120"/>
        <w:rPr>
          <w:rFonts w:ascii="Arial" w:eastAsia="等线" w:hAnsi="Arial" w:cs="Arial"/>
          <w:b/>
          <w:bCs/>
          <w:sz w:val="20"/>
          <w:szCs w:val="21"/>
          <w:lang w:val="en-GB"/>
        </w:rPr>
      </w:pPr>
      <w:r w:rsidRPr="00855F55">
        <w:rPr>
          <w:rFonts w:ascii="Arial" w:eastAsia="等线" w:hAnsi="Arial" w:cs="Arial" w:hint="eastAsia"/>
          <w:b/>
          <w:bCs/>
          <w:sz w:val="20"/>
          <w:szCs w:val="21"/>
          <w:lang w:val="en-GB"/>
        </w:rPr>
        <w:t xml:space="preserve">Proposal </w:t>
      </w:r>
      <w:r w:rsidR="00A400B3">
        <w:rPr>
          <w:rFonts w:ascii="Arial" w:eastAsia="等线" w:hAnsi="Arial" w:cs="Arial" w:hint="eastAsia"/>
          <w:b/>
          <w:bCs/>
          <w:sz w:val="20"/>
          <w:szCs w:val="21"/>
          <w:lang w:val="en-GB"/>
        </w:rPr>
        <w:t>5</w:t>
      </w:r>
      <w:r w:rsidRPr="00855F55">
        <w:rPr>
          <w:rFonts w:ascii="Arial" w:eastAsia="等线" w:hAnsi="Arial" w:cs="Arial" w:hint="eastAsia"/>
          <w:b/>
          <w:bCs/>
          <w:sz w:val="20"/>
          <w:szCs w:val="21"/>
          <w:lang w:val="en-GB"/>
        </w:rPr>
        <w:t>: In the combined approach, Tx side stops retransmissions of an RLC SDU</w:t>
      </w:r>
      <w:r>
        <w:rPr>
          <w:rFonts w:ascii="Arial" w:eastAsia="等线" w:hAnsi="Arial" w:cs="Arial" w:hint="eastAsia"/>
          <w:b/>
          <w:bCs/>
          <w:sz w:val="20"/>
          <w:szCs w:val="21"/>
          <w:lang w:val="en-GB"/>
        </w:rPr>
        <w:t xml:space="preserve"> </w:t>
      </w:r>
      <w:r w:rsidRPr="006617F5">
        <w:rPr>
          <w:rFonts w:ascii="Arial" w:eastAsia="等线" w:hAnsi="Arial" w:cs="Arial" w:hint="eastAsia"/>
          <w:b/>
          <w:bCs/>
          <w:sz w:val="20"/>
          <w:szCs w:val="21"/>
          <w:lang w:val="en-GB"/>
        </w:rPr>
        <w:t>upon receiving PDCP discard indication</w:t>
      </w:r>
      <w:r>
        <w:rPr>
          <w:rFonts w:ascii="Arial" w:eastAsia="等线" w:hAnsi="Arial" w:cs="Arial" w:hint="eastAsia"/>
          <w:b/>
          <w:bCs/>
          <w:sz w:val="20"/>
          <w:szCs w:val="21"/>
          <w:lang w:val="en-GB"/>
        </w:rPr>
        <w:t xml:space="preserve"> or when </w:t>
      </w:r>
      <w:r w:rsidRPr="006617F5">
        <w:rPr>
          <w:rFonts w:ascii="Arial" w:eastAsia="等线" w:hAnsi="Arial" w:cs="Arial" w:hint="eastAsia"/>
          <w:b/>
          <w:bCs/>
          <w:sz w:val="20"/>
          <w:szCs w:val="21"/>
          <w:lang w:val="en-GB"/>
        </w:rPr>
        <w:t>the number of transmissions reaches a number configured by the network based on the PDB</w:t>
      </w:r>
      <w:r>
        <w:rPr>
          <w:rFonts w:ascii="Arial" w:eastAsia="等线" w:hAnsi="Arial" w:cs="Arial" w:hint="eastAsia"/>
          <w:b/>
          <w:bCs/>
          <w:sz w:val="20"/>
          <w:szCs w:val="21"/>
          <w:lang w:val="en-GB"/>
        </w:rPr>
        <w:t xml:space="preserve"> or when </w:t>
      </w:r>
      <w:r w:rsidRPr="006617F5">
        <w:rPr>
          <w:rFonts w:ascii="Arial" w:eastAsia="等线" w:hAnsi="Arial" w:cs="Arial" w:hint="eastAsia"/>
          <w:b/>
          <w:bCs/>
          <w:sz w:val="20"/>
          <w:szCs w:val="21"/>
          <w:lang w:val="en-GB"/>
        </w:rPr>
        <w:t>receiving the status report</w:t>
      </w:r>
      <w:r w:rsidRPr="00855F55">
        <w:rPr>
          <w:rFonts w:ascii="Arial" w:eastAsia="等线" w:hAnsi="Arial" w:cs="Arial" w:hint="eastAsia"/>
          <w:b/>
          <w:bCs/>
          <w:sz w:val="20"/>
          <w:szCs w:val="21"/>
          <w:lang w:val="en-GB"/>
        </w:rPr>
        <w:t>.</w:t>
      </w:r>
      <w:r>
        <w:rPr>
          <w:rFonts w:ascii="Arial" w:eastAsia="等线" w:hAnsi="Arial" w:cs="Arial" w:hint="eastAsia"/>
          <w:b/>
          <w:bCs/>
          <w:sz w:val="20"/>
          <w:szCs w:val="21"/>
          <w:lang w:val="en-GB"/>
        </w:rPr>
        <w:t xml:space="preserve"> </w:t>
      </w:r>
    </w:p>
    <w:p w14:paraId="2F0E4A0F" w14:textId="7D454EA9" w:rsidR="005969FE" w:rsidRDefault="005969FE" w:rsidP="005969FE">
      <w:pPr>
        <w:spacing w:afterLines="50" w:after="120"/>
        <w:rPr>
          <w:rFonts w:ascii="Arial" w:eastAsia="等线" w:hAnsi="Arial" w:cs="Arial"/>
          <w:sz w:val="20"/>
          <w:szCs w:val="20"/>
          <w:lang w:val="en-GB"/>
        </w:rPr>
      </w:pPr>
      <w:r w:rsidRPr="59F77A82">
        <w:rPr>
          <w:rFonts w:ascii="Arial" w:eastAsia="等线" w:hAnsi="Arial" w:cs="Arial"/>
          <w:b/>
          <w:bCs/>
          <w:sz w:val="20"/>
          <w:szCs w:val="20"/>
          <w:lang w:val="en-GB"/>
        </w:rPr>
        <w:t xml:space="preserve">Proposal </w:t>
      </w:r>
      <w:r w:rsidR="00A400B3" w:rsidRPr="59F77A82">
        <w:rPr>
          <w:rFonts w:ascii="Arial" w:eastAsia="等线" w:hAnsi="Arial" w:cs="Arial"/>
          <w:b/>
          <w:bCs/>
          <w:sz w:val="20"/>
          <w:szCs w:val="20"/>
          <w:lang w:val="en-GB"/>
        </w:rPr>
        <w:t>6</w:t>
      </w:r>
      <w:r w:rsidRPr="59F77A82">
        <w:rPr>
          <w:rFonts w:ascii="Arial" w:eastAsia="等线" w:hAnsi="Arial" w:cs="Arial"/>
          <w:b/>
          <w:bCs/>
          <w:sz w:val="20"/>
          <w:szCs w:val="20"/>
          <w:lang w:val="en-GB"/>
        </w:rPr>
        <w:t xml:space="preserve">: The local timer at the Rx side </w:t>
      </w:r>
      <w:r w:rsidR="1637C24F" w:rsidRPr="59F77A82">
        <w:rPr>
          <w:rFonts w:ascii="Arial" w:eastAsia="等线" w:hAnsi="Arial" w:cs="Arial"/>
          <w:b/>
          <w:bCs/>
          <w:sz w:val="20"/>
          <w:szCs w:val="20"/>
          <w:lang w:val="en-GB"/>
        </w:rPr>
        <w:t xml:space="preserve">(UE) </w:t>
      </w:r>
      <w:r w:rsidRPr="59F77A82">
        <w:rPr>
          <w:rFonts w:ascii="Arial" w:eastAsia="等线" w:hAnsi="Arial" w:cs="Arial"/>
          <w:b/>
          <w:bCs/>
          <w:sz w:val="20"/>
          <w:szCs w:val="20"/>
          <w:lang w:val="en-GB"/>
        </w:rPr>
        <w:t>is configured by the network.</w:t>
      </w:r>
    </w:p>
    <w:p w14:paraId="7CDA8331" w14:textId="77777777" w:rsidR="00007AB0" w:rsidRPr="00A400B3" w:rsidRDefault="00007AB0"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1"/>
    <w:p w14:paraId="7E498A8B" w14:textId="5FC9DD46" w:rsidR="00A400B3" w:rsidRPr="003E40FE" w:rsidRDefault="00A400B3" w:rsidP="003E40FE">
      <w:pPr>
        <w:numPr>
          <w:ilvl w:val="0"/>
          <w:numId w:val="4"/>
        </w:numPr>
        <w:spacing w:line="360" w:lineRule="auto"/>
        <w:ind w:left="392" w:hanging="392"/>
        <w:rPr>
          <w:rFonts w:ascii="Arial" w:eastAsia="宋体" w:hAnsi="Arial" w:cs="Arial"/>
        </w:rPr>
      </w:pPr>
      <w:r>
        <w:rPr>
          <w:rFonts w:ascii="Arial" w:eastAsia="宋体" w:hAnsi="Arial" w:cs="Arial" w:hint="eastAsia"/>
        </w:rPr>
        <w:t xml:space="preserve">R2-2410915, </w:t>
      </w:r>
      <w:r w:rsidRPr="00607686">
        <w:rPr>
          <w:rFonts w:ascii="Arial" w:eastAsia="宋体" w:hAnsi="Arial" w:cs="Arial" w:hint="eastAsia"/>
        </w:rPr>
        <w:t xml:space="preserve">Report from session on R18 MBS, R18 </w:t>
      </w:r>
      <w:proofErr w:type="spellStart"/>
      <w:r w:rsidRPr="00607686">
        <w:rPr>
          <w:rFonts w:ascii="Arial" w:eastAsia="宋体" w:hAnsi="Arial" w:cs="Arial" w:hint="eastAsia"/>
        </w:rPr>
        <w:t>QoE</w:t>
      </w:r>
      <w:proofErr w:type="spellEnd"/>
      <w:r w:rsidRPr="00607686">
        <w:rPr>
          <w:rFonts w:ascii="Arial" w:eastAsia="宋体" w:hAnsi="Arial" w:cs="Arial" w:hint="eastAsia"/>
        </w:rPr>
        <w:t xml:space="preserv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RAN2#128 meeting</w:t>
      </w:r>
    </w:p>
    <w:sectPr w:rsidR="00A400B3" w:rsidRPr="003E40FE"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C675" w14:textId="77777777" w:rsidR="00690318" w:rsidRDefault="00690318">
      <w:pPr>
        <w:rPr>
          <w:rFonts w:hint="eastAsia"/>
        </w:rPr>
      </w:pPr>
      <w:r>
        <w:separator/>
      </w:r>
    </w:p>
  </w:endnote>
  <w:endnote w:type="continuationSeparator" w:id="0">
    <w:p w14:paraId="2930AE35" w14:textId="77777777" w:rsidR="00690318" w:rsidRDefault="00690318">
      <w:pPr>
        <w:rPr>
          <w:rFonts w:hint="eastAsia"/>
        </w:rPr>
      </w:pPr>
      <w:r>
        <w:continuationSeparator/>
      </w:r>
    </w:p>
  </w:endnote>
  <w:endnote w:type="continuationNotice" w:id="1">
    <w:p w14:paraId="1EDF64E1" w14:textId="77777777" w:rsidR="00690318" w:rsidRDefault="0069031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05081" w14:textId="77777777" w:rsidR="00690318" w:rsidRDefault="00690318">
      <w:pPr>
        <w:rPr>
          <w:rFonts w:hint="eastAsia"/>
        </w:rPr>
      </w:pPr>
      <w:r>
        <w:separator/>
      </w:r>
    </w:p>
  </w:footnote>
  <w:footnote w:type="continuationSeparator" w:id="0">
    <w:p w14:paraId="68D9C76B" w14:textId="77777777" w:rsidR="00690318" w:rsidRDefault="00690318">
      <w:pPr>
        <w:rPr>
          <w:rFonts w:hint="eastAsia"/>
        </w:rPr>
      </w:pPr>
      <w:r>
        <w:continuationSeparator/>
      </w:r>
    </w:p>
  </w:footnote>
  <w:footnote w:type="continuationNotice" w:id="1">
    <w:p w14:paraId="5356A290" w14:textId="77777777" w:rsidR="00690318" w:rsidRDefault="00690318">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8"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1"/>
  </w:num>
  <w:num w:numId="2" w16cid:durableId="2022537818">
    <w:abstractNumId w:val="3"/>
  </w:num>
  <w:num w:numId="3" w16cid:durableId="517163468">
    <w:abstractNumId w:val="4"/>
  </w:num>
  <w:num w:numId="4" w16cid:durableId="1417438150">
    <w:abstractNumId w:val="8"/>
  </w:num>
  <w:num w:numId="5" w16cid:durableId="1858418929">
    <w:abstractNumId w:val="7"/>
  </w:num>
  <w:num w:numId="6" w16cid:durableId="576015596">
    <w:abstractNumId w:val="0"/>
  </w:num>
  <w:num w:numId="7" w16cid:durableId="1945531126">
    <w:abstractNumId w:val="2"/>
  </w:num>
  <w:num w:numId="8" w16cid:durableId="356194826">
    <w:abstractNumId w:val="6"/>
  </w:num>
  <w:num w:numId="9" w16cid:durableId="165487029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73F"/>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69B"/>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B9"/>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3CBC"/>
    <w:rsid w:val="000F41E2"/>
    <w:rsid w:val="000F42D3"/>
    <w:rsid w:val="000F4599"/>
    <w:rsid w:val="000F4983"/>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C57"/>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5BE"/>
    <w:rsid w:val="001157D6"/>
    <w:rsid w:val="00115CC0"/>
    <w:rsid w:val="00115F5F"/>
    <w:rsid w:val="00116080"/>
    <w:rsid w:val="001160AB"/>
    <w:rsid w:val="00116174"/>
    <w:rsid w:val="00116B34"/>
    <w:rsid w:val="00117964"/>
    <w:rsid w:val="001179F7"/>
    <w:rsid w:val="00117B18"/>
    <w:rsid w:val="00117C35"/>
    <w:rsid w:val="00117D87"/>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9C0"/>
    <w:rsid w:val="00163D7E"/>
    <w:rsid w:val="00163E02"/>
    <w:rsid w:val="001641E7"/>
    <w:rsid w:val="001645B2"/>
    <w:rsid w:val="00164C4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82F"/>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4CE"/>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762"/>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2B5A"/>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9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2A2"/>
    <w:rsid w:val="002424C4"/>
    <w:rsid w:val="00242F4F"/>
    <w:rsid w:val="00243513"/>
    <w:rsid w:val="0024389E"/>
    <w:rsid w:val="00243DB3"/>
    <w:rsid w:val="00243F07"/>
    <w:rsid w:val="00244C32"/>
    <w:rsid w:val="00245132"/>
    <w:rsid w:val="002454B7"/>
    <w:rsid w:val="00245720"/>
    <w:rsid w:val="002457A7"/>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1D4"/>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3F12"/>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0E6B"/>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9EE"/>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EF5"/>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6F1"/>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3F9E"/>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351"/>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24E"/>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60"/>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4B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0FE"/>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7FD"/>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9A9"/>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34D"/>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D34"/>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22E"/>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2D6F"/>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498"/>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278"/>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37DBD"/>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1D2"/>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3A3E"/>
    <w:rsid w:val="0059523C"/>
    <w:rsid w:val="0059534B"/>
    <w:rsid w:val="00595DE5"/>
    <w:rsid w:val="00596976"/>
    <w:rsid w:val="005969FE"/>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A9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A91"/>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24"/>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134"/>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55"/>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7F5"/>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318"/>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70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87E"/>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062"/>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C05"/>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1D0"/>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45C"/>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AF8"/>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CC5"/>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2D59"/>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837"/>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9C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38"/>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E96"/>
    <w:rsid w:val="00853FFE"/>
    <w:rsid w:val="008547AE"/>
    <w:rsid w:val="0085498E"/>
    <w:rsid w:val="00855690"/>
    <w:rsid w:val="00855F51"/>
    <w:rsid w:val="00855F55"/>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2FDA"/>
    <w:rsid w:val="00863026"/>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18D"/>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386"/>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647"/>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1BC"/>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EC9"/>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65D"/>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0FE4"/>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78D"/>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CF3"/>
    <w:rsid w:val="00995EB9"/>
    <w:rsid w:val="009961C4"/>
    <w:rsid w:val="009966A4"/>
    <w:rsid w:val="00996875"/>
    <w:rsid w:val="00996A33"/>
    <w:rsid w:val="00996F08"/>
    <w:rsid w:val="00997E8B"/>
    <w:rsid w:val="009A01C5"/>
    <w:rsid w:val="009A022E"/>
    <w:rsid w:val="009A0322"/>
    <w:rsid w:val="009A06A5"/>
    <w:rsid w:val="009A08C9"/>
    <w:rsid w:val="009A09E5"/>
    <w:rsid w:val="009A0BC6"/>
    <w:rsid w:val="009A0E1D"/>
    <w:rsid w:val="009A0EFC"/>
    <w:rsid w:val="009A1219"/>
    <w:rsid w:val="009A13EE"/>
    <w:rsid w:val="009A1633"/>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46A"/>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7E6"/>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262"/>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CFB"/>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2"/>
    <w:rsid w:val="00A05753"/>
    <w:rsid w:val="00A05A1A"/>
    <w:rsid w:val="00A06165"/>
    <w:rsid w:val="00A06276"/>
    <w:rsid w:val="00A0639A"/>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05EE"/>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0B3"/>
    <w:rsid w:val="00A40C70"/>
    <w:rsid w:val="00A40DED"/>
    <w:rsid w:val="00A41054"/>
    <w:rsid w:val="00A413CA"/>
    <w:rsid w:val="00A41667"/>
    <w:rsid w:val="00A41D7F"/>
    <w:rsid w:val="00A42782"/>
    <w:rsid w:val="00A42C7F"/>
    <w:rsid w:val="00A42D9A"/>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D7E"/>
    <w:rsid w:val="00A603D6"/>
    <w:rsid w:val="00A60674"/>
    <w:rsid w:val="00A6092D"/>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B4B"/>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B01"/>
    <w:rsid w:val="00AB6C08"/>
    <w:rsid w:val="00AB7001"/>
    <w:rsid w:val="00AB7831"/>
    <w:rsid w:val="00AB7A79"/>
    <w:rsid w:val="00AB7D9B"/>
    <w:rsid w:val="00AB7FB2"/>
    <w:rsid w:val="00AC03D4"/>
    <w:rsid w:val="00AC0459"/>
    <w:rsid w:val="00AC0615"/>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99A"/>
    <w:rsid w:val="00AF7C43"/>
    <w:rsid w:val="00AF7C5C"/>
    <w:rsid w:val="00AF7F7A"/>
    <w:rsid w:val="00AF7FEB"/>
    <w:rsid w:val="00B00218"/>
    <w:rsid w:val="00B002BF"/>
    <w:rsid w:val="00B009CC"/>
    <w:rsid w:val="00B0127D"/>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765"/>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3"/>
    <w:rsid w:val="00B1716A"/>
    <w:rsid w:val="00B17C31"/>
    <w:rsid w:val="00B17D5B"/>
    <w:rsid w:val="00B201CB"/>
    <w:rsid w:val="00B20606"/>
    <w:rsid w:val="00B206EA"/>
    <w:rsid w:val="00B208D2"/>
    <w:rsid w:val="00B20C1A"/>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298"/>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51D"/>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345"/>
    <w:rsid w:val="00BE4A90"/>
    <w:rsid w:val="00BE4DDB"/>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709"/>
    <w:rsid w:val="00BF3DD1"/>
    <w:rsid w:val="00BF4B10"/>
    <w:rsid w:val="00BF5085"/>
    <w:rsid w:val="00BF50EF"/>
    <w:rsid w:val="00BF51D9"/>
    <w:rsid w:val="00BF5214"/>
    <w:rsid w:val="00BF524B"/>
    <w:rsid w:val="00BF56EB"/>
    <w:rsid w:val="00BF59D4"/>
    <w:rsid w:val="00BF613E"/>
    <w:rsid w:val="00BF6163"/>
    <w:rsid w:val="00BF6190"/>
    <w:rsid w:val="00BF6B8A"/>
    <w:rsid w:val="00BF6DF3"/>
    <w:rsid w:val="00BF75B7"/>
    <w:rsid w:val="00BF75CE"/>
    <w:rsid w:val="00BF7750"/>
    <w:rsid w:val="00BF7FE9"/>
    <w:rsid w:val="00C0008A"/>
    <w:rsid w:val="00C005F1"/>
    <w:rsid w:val="00C00C50"/>
    <w:rsid w:val="00C0136F"/>
    <w:rsid w:val="00C017A7"/>
    <w:rsid w:val="00C01C4B"/>
    <w:rsid w:val="00C01D45"/>
    <w:rsid w:val="00C02348"/>
    <w:rsid w:val="00C02611"/>
    <w:rsid w:val="00C02CEB"/>
    <w:rsid w:val="00C03C09"/>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08"/>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9A"/>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2F2"/>
    <w:rsid w:val="00C64439"/>
    <w:rsid w:val="00C649D6"/>
    <w:rsid w:val="00C64A26"/>
    <w:rsid w:val="00C64A6B"/>
    <w:rsid w:val="00C64CBB"/>
    <w:rsid w:val="00C65049"/>
    <w:rsid w:val="00C65379"/>
    <w:rsid w:val="00C6565D"/>
    <w:rsid w:val="00C65B3E"/>
    <w:rsid w:val="00C66183"/>
    <w:rsid w:val="00C66270"/>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9D8"/>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0E4B"/>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6FF"/>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2BD7"/>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B8B"/>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33B"/>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C7EE5"/>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330"/>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C8A"/>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3DB"/>
    <w:rsid w:val="00E07632"/>
    <w:rsid w:val="00E07B60"/>
    <w:rsid w:val="00E07C0A"/>
    <w:rsid w:val="00E1054E"/>
    <w:rsid w:val="00E11563"/>
    <w:rsid w:val="00E11803"/>
    <w:rsid w:val="00E119C6"/>
    <w:rsid w:val="00E11A21"/>
    <w:rsid w:val="00E11AB0"/>
    <w:rsid w:val="00E11F5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65D"/>
    <w:rsid w:val="00E57930"/>
    <w:rsid w:val="00E57BC5"/>
    <w:rsid w:val="00E6017B"/>
    <w:rsid w:val="00E6029C"/>
    <w:rsid w:val="00E60958"/>
    <w:rsid w:val="00E610B0"/>
    <w:rsid w:val="00E61879"/>
    <w:rsid w:val="00E61D84"/>
    <w:rsid w:val="00E62077"/>
    <w:rsid w:val="00E6278E"/>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248"/>
    <w:rsid w:val="00E8639A"/>
    <w:rsid w:val="00E873CB"/>
    <w:rsid w:val="00E87B44"/>
    <w:rsid w:val="00E87C10"/>
    <w:rsid w:val="00E901A4"/>
    <w:rsid w:val="00E90341"/>
    <w:rsid w:val="00E9034B"/>
    <w:rsid w:val="00E909A1"/>
    <w:rsid w:val="00E90A47"/>
    <w:rsid w:val="00E90ADF"/>
    <w:rsid w:val="00E90E4D"/>
    <w:rsid w:val="00E91041"/>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38E"/>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62F0"/>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6CC"/>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3F72"/>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BAE"/>
    <w:rsid w:val="00F17D3F"/>
    <w:rsid w:val="00F2037B"/>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36C"/>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B9C"/>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1E3F"/>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C77"/>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655C"/>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4B4B"/>
    <w:rsid w:val="00FC5B1C"/>
    <w:rsid w:val="00FC5C86"/>
    <w:rsid w:val="00FC5CAB"/>
    <w:rsid w:val="00FC5D8A"/>
    <w:rsid w:val="00FC5F8C"/>
    <w:rsid w:val="00FC6068"/>
    <w:rsid w:val="00FC6ABB"/>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8B7"/>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631A"/>
    <w:rsid w:val="00FF7525"/>
    <w:rsid w:val="00FF78EF"/>
    <w:rsid w:val="00FF793C"/>
    <w:rsid w:val="00FF7C21"/>
    <w:rsid w:val="0D38D62D"/>
    <w:rsid w:val="0E8D4561"/>
    <w:rsid w:val="1637C24F"/>
    <w:rsid w:val="19996EA6"/>
    <w:rsid w:val="1D08FDC8"/>
    <w:rsid w:val="21A59738"/>
    <w:rsid w:val="2250C13C"/>
    <w:rsid w:val="293F7362"/>
    <w:rsid w:val="2970DE06"/>
    <w:rsid w:val="31DC3B30"/>
    <w:rsid w:val="3D6999E2"/>
    <w:rsid w:val="4219AD56"/>
    <w:rsid w:val="465209AD"/>
    <w:rsid w:val="465DC8BC"/>
    <w:rsid w:val="47BEAFBE"/>
    <w:rsid w:val="4882A552"/>
    <w:rsid w:val="4E5C758E"/>
    <w:rsid w:val="558F0813"/>
    <w:rsid w:val="5951C569"/>
    <w:rsid w:val="59F77A82"/>
    <w:rsid w:val="5ADE29F0"/>
    <w:rsid w:val="5D30D087"/>
    <w:rsid w:val="5EA1A778"/>
    <w:rsid w:val="68424631"/>
    <w:rsid w:val="6AD5B49A"/>
    <w:rsid w:val="6B5619B2"/>
    <w:rsid w:val="6CA5D981"/>
    <w:rsid w:val="70DA58B1"/>
    <w:rsid w:val="7233E064"/>
    <w:rsid w:val="74373B4A"/>
    <w:rsid w:val="7562C8F0"/>
    <w:rsid w:val="7633936A"/>
    <w:rsid w:val="782D8317"/>
    <w:rsid w:val="7A3B7A80"/>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984B5F90-6FE8-4926-A5E3-CDBAAA6C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04CE"/>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1E04C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E04C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67FEA5-176B-4C3F-96D0-3455E3AC5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E475B86B-DBE4-476C-8328-24476EEBD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1199</Words>
  <Characters>6836</Characters>
  <Application>Microsoft Office Word</Application>
  <DocSecurity>0</DocSecurity>
  <Lines>56</Lines>
  <Paragraphs>16</Paragraphs>
  <ScaleCrop>false</ScaleCrop>
  <Manager/>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298</cp:revision>
  <dcterms:created xsi:type="dcterms:W3CDTF">2023-11-01T17:24:00Z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